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6B" w:rsidRPr="001D656B" w:rsidRDefault="001D656B" w:rsidP="00271F5F">
      <w:pPr>
        <w:pStyle w:val="ConsNormal"/>
        <w:ind w:firstLine="540"/>
        <w:jc w:val="both"/>
        <w:rPr>
          <w:rFonts w:ascii="Times New Roman" w:hAnsi="Times New Roman"/>
          <w:b/>
          <w:sz w:val="32"/>
        </w:rPr>
      </w:pPr>
      <w:r w:rsidRPr="001D656B">
        <w:rPr>
          <w:rFonts w:ascii="Times New Roman" w:hAnsi="Times New Roman"/>
          <w:b/>
          <w:sz w:val="28"/>
          <w:szCs w:val="24"/>
        </w:rPr>
        <w:t>Ос</w:t>
      </w:r>
      <w:r w:rsidR="00450578">
        <w:rPr>
          <w:rFonts w:ascii="Times New Roman" w:hAnsi="Times New Roman"/>
          <w:b/>
          <w:sz w:val="28"/>
          <w:szCs w:val="24"/>
        </w:rPr>
        <w:t>уществление налоговыми органами Новгородской области полномочий валютного контроля. Ответственность за нарушения валютного законодательства»</w:t>
      </w:r>
    </w:p>
    <w:p w:rsidR="001D656B" w:rsidRDefault="001D656B" w:rsidP="00271F5F">
      <w:pPr>
        <w:pStyle w:val="ConsNormal"/>
        <w:ind w:firstLine="540"/>
        <w:jc w:val="both"/>
        <w:rPr>
          <w:rFonts w:ascii="Times New Roman" w:hAnsi="Times New Roman"/>
          <w:sz w:val="28"/>
        </w:rPr>
      </w:pPr>
    </w:p>
    <w:p w:rsidR="0041277A" w:rsidRDefault="0041277A" w:rsidP="001D656B">
      <w:pPr>
        <w:ind w:right="-1" w:firstLine="709"/>
        <w:rPr>
          <w:szCs w:val="28"/>
        </w:rPr>
      </w:pPr>
      <w:r>
        <w:rPr>
          <w:szCs w:val="28"/>
        </w:rPr>
        <w:t>Добрый день!</w:t>
      </w:r>
    </w:p>
    <w:p w:rsidR="0041277A" w:rsidRPr="00BF7915" w:rsidRDefault="00BF7915" w:rsidP="001D656B">
      <w:pPr>
        <w:ind w:right="-1" w:firstLine="709"/>
        <w:rPr>
          <w:b/>
          <w:szCs w:val="28"/>
        </w:rPr>
      </w:pPr>
      <w:r w:rsidRPr="00BF7915">
        <w:rPr>
          <w:b/>
          <w:szCs w:val="28"/>
        </w:rPr>
        <w:t>Слайд 1</w:t>
      </w:r>
    </w:p>
    <w:p w:rsidR="0041277A" w:rsidRDefault="001D656B" w:rsidP="001D656B">
      <w:pPr>
        <w:ind w:right="-1" w:firstLine="709"/>
        <w:rPr>
          <w:szCs w:val="28"/>
        </w:rPr>
      </w:pPr>
      <w:r w:rsidRPr="00D73DB6">
        <w:rPr>
          <w:szCs w:val="28"/>
        </w:rPr>
        <w:t>В соответствии с п. 1 Положения о Федеральной налоговой службе, утвержденного постановлением Правительства Российской Федерации от 30.09.2004 № 506 (в редакции, действующей с 18.04.2016 года)</w:t>
      </w:r>
      <w:r w:rsidR="0041277A">
        <w:rPr>
          <w:szCs w:val="28"/>
        </w:rPr>
        <w:t xml:space="preserve"> </w:t>
      </w:r>
      <w:r w:rsidRPr="00D73DB6">
        <w:rPr>
          <w:szCs w:val="28"/>
        </w:rPr>
        <w:t>ФНС Росс</w:t>
      </w:r>
      <w:proofErr w:type="gramStart"/>
      <w:r w:rsidRPr="00D73DB6">
        <w:rPr>
          <w:szCs w:val="28"/>
        </w:rPr>
        <w:t>ии и её</w:t>
      </w:r>
      <w:proofErr w:type="gramEnd"/>
      <w:r w:rsidRPr="00D73DB6">
        <w:rPr>
          <w:szCs w:val="28"/>
        </w:rPr>
        <w:t xml:space="preserve"> территориальные органы</w:t>
      </w:r>
      <w:r w:rsidR="0041277A">
        <w:rPr>
          <w:szCs w:val="28"/>
        </w:rPr>
        <w:t xml:space="preserve"> наделены функциями органа валютного контроля.</w:t>
      </w:r>
    </w:p>
    <w:p w:rsidR="00FD7144" w:rsidRDefault="00FD7144" w:rsidP="00FD7144">
      <w:pPr>
        <w:ind w:right="-1" w:firstLine="709"/>
        <w:rPr>
          <w:szCs w:val="28"/>
        </w:rPr>
      </w:pPr>
      <w:r>
        <w:rPr>
          <w:szCs w:val="28"/>
        </w:rPr>
        <w:t>Что это з</w:t>
      </w:r>
      <w:r w:rsidR="007A3FDF">
        <w:rPr>
          <w:szCs w:val="28"/>
        </w:rPr>
        <w:t>начит орган валютного контроля?</w:t>
      </w:r>
    </w:p>
    <w:p w:rsidR="00F92996" w:rsidRPr="00BF7915" w:rsidRDefault="00F92996" w:rsidP="00F92996">
      <w:pPr>
        <w:ind w:right="-1" w:firstLine="709"/>
        <w:rPr>
          <w:b/>
          <w:szCs w:val="28"/>
        </w:rPr>
      </w:pPr>
      <w:r w:rsidRPr="00BF7915">
        <w:rPr>
          <w:b/>
          <w:szCs w:val="28"/>
        </w:rPr>
        <w:t>Слайд 2</w:t>
      </w:r>
    </w:p>
    <w:p w:rsidR="00FD7144" w:rsidRPr="00FD7144" w:rsidRDefault="00FD7144" w:rsidP="00FD7144">
      <w:pPr>
        <w:ind w:right="-1" w:firstLine="709"/>
        <w:rPr>
          <w:szCs w:val="28"/>
        </w:rPr>
      </w:pPr>
      <w:r>
        <w:rPr>
          <w:szCs w:val="28"/>
        </w:rPr>
        <w:t>В соответствии со ст. 23 Федерального закона от</w:t>
      </w:r>
      <w:r w:rsidR="00F92996">
        <w:rPr>
          <w:szCs w:val="28"/>
        </w:rPr>
        <w:t xml:space="preserve"> 10</w:t>
      </w:r>
      <w:r>
        <w:rPr>
          <w:szCs w:val="28"/>
        </w:rPr>
        <w:t>.12.200</w:t>
      </w:r>
      <w:r w:rsidR="00F92996">
        <w:rPr>
          <w:szCs w:val="28"/>
        </w:rPr>
        <w:t>3</w:t>
      </w:r>
      <w:r>
        <w:rPr>
          <w:szCs w:val="28"/>
        </w:rPr>
        <w:t xml:space="preserve"> № 173-ФЗ «О валютном регулировании и валютном контроле» о</w:t>
      </w:r>
      <w:r w:rsidRPr="00FD7144">
        <w:rPr>
          <w:szCs w:val="28"/>
        </w:rPr>
        <w:t xml:space="preserve">рганы валютного контроля и их должностные лица </w:t>
      </w:r>
      <w:r w:rsidRPr="00E73170">
        <w:rPr>
          <w:szCs w:val="28"/>
        </w:rPr>
        <w:t>в пределах своей компетенции</w:t>
      </w:r>
      <w:r w:rsidRPr="00FD7144">
        <w:rPr>
          <w:szCs w:val="28"/>
        </w:rPr>
        <w:t xml:space="preserve"> имеют право:</w:t>
      </w:r>
    </w:p>
    <w:p w:rsidR="00FD7144" w:rsidRPr="00FD7144" w:rsidRDefault="00FD7144" w:rsidP="00FD7144">
      <w:pPr>
        <w:ind w:right="-1" w:firstLine="709"/>
        <w:rPr>
          <w:szCs w:val="28"/>
        </w:rPr>
      </w:pPr>
      <w:r w:rsidRPr="00FD7144">
        <w:rPr>
          <w:szCs w:val="28"/>
        </w:rPr>
        <w:t>1)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регулирования;</w:t>
      </w:r>
    </w:p>
    <w:p w:rsidR="00FD7144" w:rsidRPr="00FD7144" w:rsidRDefault="00FD7144" w:rsidP="00FD7144">
      <w:pPr>
        <w:ind w:right="-1" w:firstLine="709"/>
        <w:rPr>
          <w:szCs w:val="28"/>
        </w:rPr>
      </w:pPr>
      <w:r w:rsidRPr="00FD7144">
        <w:rPr>
          <w:szCs w:val="28"/>
        </w:rPr>
        <w:t>2) проводить проверки полноты и достоверности учета и отчетности по валютным операциям резидентов и нерезидентов;</w:t>
      </w:r>
    </w:p>
    <w:p w:rsidR="00FD7144" w:rsidRPr="00FD7144" w:rsidRDefault="00FD7144" w:rsidP="00FD7144">
      <w:pPr>
        <w:ind w:right="-1" w:firstLine="709"/>
        <w:rPr>
          <w:szCs w:val="28"/>
        </w:rPr>
      </w:pPr>
      <w:r w:rsidRPr="00FD7144">
        <w:rPr>
          <w:szCs w:val="28"/>
        </w:rPr>
        <w:t>3) запрашивать и получать документы и информацию, которые связаны с проведением валютных операций, открытием и ведением счетов.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запроса.</w:t>
      </w:r>
    </w:p>
    <w:p w:rsidR="00E73170" w:rsidRDefault="00E73170" w:rsidP="00FD7144">
      <w:pPr>
        <w:ind w:right="-1" w:firstLine="709"/>
        <w:rPr>
          <w:b/>
          <w:szCs w:val="28"/>
        </w:rPr>
      </w:pPr>
      <w:r>
        <w:rPr>
          <w:b/>
          <w:szCs w:val="28"/>
        </w:rPr>
        <w:t>Слайд 3</w:t>
      </w:r>
    </w:p>
    <w:p w:rsidR="00734939" w:rsidRDefault="00FD7144" w:rsidP="00FD7144">
      <w:pPr>
        <w:ind w:right="-1" w:firstLine="709"/>
        <w:rPr>
          <w:szCs w:val="28"/>
        </w:rPr>
      </w:pPr>
      <w:r>
        <w:rPr>
          <w:szCs w:val="28"/>
        </w:rPr>
        <w:t xml:space="preserve">Также, </w:t>
      </w:r>
    </w:p>
    <w:p w:rsidR="00FD7144" w:rsidRPr="00FD7144" w:rsidRDefault="00FD7144" w:rsidP="00FD7144">
      <w:pPr>
        <w:ind w:right="-1" w:firstLine="709"/>
        <w:rPr>
          <w:szCs w:val="28"/>
        </w:rPr>
      </w:pPr>
      <w:r w:rsidRPr="00FD7144">
        <w:rPr>
          <w:szCs w:val="28"/>
        </w:rPr>
        <w:t>1) 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регулирования;</w:t>
      </w:r>
    </w:p>
    <w:p w:rsidR="00FD7144" w:rsidRPr="00FD7144" w:rsidRDefault="00FD7144" w:rsidP="00FD7144">
      <w:pPr>
        <w:ind w:right="-1" w:firstLine="709"/>
        <w:rPr>
          <w:szCs w:val="28"/>
        </w:rPr>
      </w:pPr>
      <w:r w:rsidRPr="00FD7144">
        <w:rPr>
          <w:szCs w:val="28"/>
        </w:rPr>
        <w:t>2) применять установленные законодательством Российской Федерации меры ответственности за нарушение актов валютного законодательства Российской Федерации и актов органов валютного регулирования.</w:t>
      </w:r>
    </w:p>
    <w:p w:rsidR="00FD7144" w:rsidRDefault="00E73170" w:rsidP="001D656B">
      <w:pPr>
        <w:ind w:right="-1" w:firstLine="709"/>
        <w:rPr>
          <w:b/>
          <w:szCs w:val="28"/>
        </w:rPr>
      </w:pPr>
      <w:r>
        <w:rPr>
          <w:b/>
          <w:szCs w:val="28"/>
        </w:rPr>
        <w:t>Слайд 4</w:t>
      </w:r>
    </w:p>
    <w:p w:rsidR="007A3FDF" w:rsidRPr="007A3FDF" w:rsidRDefault="007A3FDF" w:rsidP="001D656B">
      <w:pPr>
        <w:ind w:right="-1" w:firstLine="709"/>
        <w:rPr>
          <w:szCs w:val="28"/>
        </w:rPr>
      </w:pPr>
      <w:r w:rsidRPr="007A3FDF">
        <w:rPr>
          <w:szCs w:val="28"/>
        </w:rPr>
        <w:t>Компетенция по валютному контролю</w:t>
      </w:r>
      <w:r>
        <w:rPr>
          <w:szCs w:val="28"/>
        </w:rPr>
        <w:t xml:space="preserve"> разделена между налоговыми и таможенными органами.</w:t>
      </w:r>
    </w:p>
    <w:p w:rsidR="00FD7144" w:rsidRDefault="00524C55" w:rsidP="001D656B">
      <w:pPr>
        <w:ind w:right="-1" w:firstLine="709"/>
        <w:rPr>
          <w:szCs w:val="28"/>
        </w:rPr>
      </w:pPr>
      <w:r>
        <w:rPr>
          <w:szCs w:val="28"/>
        </w:rPr>
        <w:t xml:space="preserve">Компетенция налоговых органов, </w:t>
      </w:r>
    </w:p>
    <w:p w:rsidR="00B511D9" w:rsidRDefault="00E5685A" w:rsidP="001D656B">
      <w:pPr>
        <w:ind w:right="-1" w:firstLine="709"/>
        <w:rPr>
          <w:szCs w:val="28"/>
        </w:rPr>
      </w:pPr>
      <w:r>
        <w:rPr>
          <w:b/>
          <w:szCs w:val="28"/>
        </w:rPr>
        <w:t>-</w:t>
      </w:r>
      <w:proofErr w:type="gramStart"/>
      <w:r w:rsidR="001D656B" w:rsidRPr="00516C10">
        <w:rPr>
          <w:szCs w:val="28"/>
        </w:rPr>
        <w:t>контроль за</w:t>
      </w:r>
      <w:proofErr w:type="gramEnd"/>
      <w:r w:rsidR="001D656B" w:rsidRPr="00516C10">
        <w:rPr>
          <w:szCs w:val="28"/>
        </w:rPr>
        <w:t xml:space="preserve"> соблюдением</w:t>
      </w:r>
      <w:r w:rsidR="001D656B" w:rsidRPr="00D73DB6">
        <w:rPr>
          <w:szCs w:val="28"/>
        </w:rPr>
        <w:t xml:space="preserve"> </w:t>
      </w:r>
      <w:r w:rsidR="001D656B" w:rsidRPr="00E816F1">
        <w:rPr>
          <w:szCs w:val="28"/>
        </w:rPr>
        <w:t>резидентами</w:t>
      </w:r>
      <w:r w:rsidR="005A197C">
        <w:rPr>
          <w:szCs w:val="28"/>
        </w:rPr>
        <w:t xml:space="preserve"> </w:t>
      </w:r>
      <w:r w:rsidR="001D656B" w:rsidRPr="00D73DB6">
        <w:rPr>
          <w:szCs w:val="28"/>
        </w:rPr>
        <w:t>и нерезидентами валютного законо</w:t>
      </w:r>
      <w:r w:rsidR="00110296">
        <w:rPr>
          <w:szCs w:val="28"/>
        </w:rPr>
        <w:t xml:space="preserve">дательства Российской Федерации </w:t>
      </w:r>
      <w:r w:rsidR="001D656B" w:rsidRPr="00D73DB6">
        <w:rPr>
          <w:szCs w:val="28"/>
        </w:rPr>
        <w:t>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Федерации),</w:t>
      </w:r>
    </w:p>
    <w:p w:rsidR="00E816F1" w:rsidRPr="009E2FAC" w:rsidRDefault="00B511D9" w:rsidP="001D656B">
      <w:pPr>
        <w:ind w:right="-1" w:firstLine="709"/>
        <w:rPr>
          <w:sz w:val="24"/>
          <w:szCs w:val="24"/>
        </w:rPr>
      </w:pPr>
      <w:r>
        <w:rPr>
          <w:szCs w:val="28"/>
        </w:rPr>
        <w:t>-</w:t>
      </w:r>
      <w:r w:rsidR="001D656B" w:rsidRPr="00D73DB6">
        <w:rPr>
          <w:szCs w:val="28"/>
        </w:rPr>
        <w:t xml:space="preserve"> соответствием проводимых валютных операций, </w:t>
      </w:r>
      <w:r w:rsidR="001D656B" w:rsidRPr="009E2FAC">
        <w:rPr>
          <w:sz w:val="24"/>
          <w:szCs w:val="24"/>
        </w:rPr>
        <w:t xml:space="preserve">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</w:t>
      </w:r>
    </w:p>
    <w:p w:rsidR="001D656B" w:rsidRPr="00D73DB6" w:rsidRDefault="00E816F1" w:rsidP="001D656B">
      <w:pPr>
        <w:ind w:right="-1" w:firstLine="709"/>
        <w:rPr>
          <w:szCs w:val="28"/>
        </w:rPr>
      </w:pPr>
      <w:r>
        <w:rPr>
          <w:szCs w:val="28"/>
        </w:rPr>
        <w:t xml:space="preserve">- </w:t>
      </w:r>
      <w:r w:rsidR="001D656B" w:rsidRPr="00D73DB6">
        <w:rPr>
          <w:szCs w:val="28"/>
        </w:rPr>
        <w:t>а также за соблюдением резидентами, не являющимися уполномоченными банками</w:t>
      </w:r>
      <w:r>
        <w:rPr>
          <w:szCs w:val="28"/>
        </w:rPr>
        <w:t xml:space="preserve"> (</w:t>
      </w:r>
      <w:r w:rsidRPr="00F262CE">
        <w:rPr>
          <w:sz w:val="24"/>
          <w:szCs w:val="24"/>
        </w:rPr>
        <w:t>Центральный банк</w:t>
      </w:r>
      <w:r>
        <w:rPr>
          <w:szCs w:val="28"/>
        </w:rPr>
        <w:t>)</w:t>
      </w:r>
      <w:r w:rsidR="001D656B" w:rsidRPr="00D73DB6">
        <w:rPr>
          <w:szCs w:val="28"/>
        </w:rPr>
        <w:t xml:space="preserve">, обязанности уведомлять налоговые органы по месту </w:t>
      </w:r>
      <w:r w:rsidR="001D656B" w:rsidRPr="00D73DB6">
        <w:rPr>
          <w:szCs w:val="28"/>
        </w:rPr>
        <w:lastRenderedPageBreak/>
        <w:t>своего учета об открытии (закрытии, изменении реквизитов) счетов (вкладов) в банках, расположенных за пределами территории Российской Федерации, и представлять отчеты о движении средств по таким счетам (вкладам).</w:t>
      </w:r>
    </w:p>
    <w:p w:rsidR="001D656B" w:rsidRDefault="00D73DB6" w:rsidP="00271F5F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Иными словами, </w:t>
      </w:r>
      <w:r w:rsidRPr="00D73DB6">
        <w:rPr>
          <w:rFonts w:ascii="Times New Roman" w:hAnsi="Times New Roman" w:cs="Times New Roman"/>
          <w:sz w:val="28"/>
          <w:szCs w:val="28"/>
        </w:rPr>
        <w:t>по сделкам между резидентами и нерезидентами, связанным с перемещением товаров через таможенную границу Евразийского эко</w:t>
      </w:r>
      <w:r w:rsidR="00E5685A">
        <w:rPr>
          <w:rFonts w:ascii="Times New Roman" w:hAnsi="Times New Roman" w:cs="Times New Roman"/>
          <w:sz w:val="28"/>
          <w:szCs w:val="28"/>
        </w:rPr>
        <w:t>номического союза (</w:t>
      </w:r>
      <w:r w:rsidRPr="00D73DB6">
        <w:rPr>
          <w:rFonts w:ascii="Times New Roman" w:hAnsi="Times New Roman" w:cs="Times New Roman"/>
          <w:sz w:val="28"/>
          <w:szCs w:val="28"/>
        </w:rPr>
        <w:t xml:space="preserve">с ввозом товаров </w:t>
      </w:r>
      <w:r w:rsidR="00E5685A">
        <w:rPr>
          <w:rFonts w:ascii="Times New Roman" w:hAnsi="Times New Roman" w:cs="Times New Roman"/>
          <w:sz w:val="28"/>
          <w:szCs w:val="28"/>
        </w:rPr>
        <w:t xml:space="preserve">и </w:t>
      </w:r>
      <w:r w:rsidRPr="00D73DB6">
        <w:rPr>
          <w:rFonts w:ascii="Times New Roman" w:hAnsi="Times New Roman" w:cs="Times New Roman"/>
          <w:sz w:val="28"/>
          <w:szCs w:val="28"/>
        </w:rPr>
        <w:t xml:space="preserve"> их вывозом</w:t>
      </w:r>
      <w:r w:rsidR="00E568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налоговые </w:t>
      </w:r>
      <w:r w:rsidR="00CD572C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E816F1">
        <w:rPr>
          <w:rFonts w:ascii="Times New Roman" w:hAnsi="Times New Roman" w:cs="Times New Roman"/>
          <w:sz w:val="28"/>
          <w:szCs w:val="28"/>
        </w:rPr>
        <w:t>контроль не осуществляют, это компетенция ФТС России.</w:t>
      </w:r>
    </w:p>
    <w:p w:rsidR="00CD572C" w:rsidRDefault="00E816F1" w:rsidP="00271F5F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572C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F51980">
        <w:rPr>
          <w:rFonts w:ascii="Times New Roman" w:hAnsi="Times New Roman" w:cs="Times New Roman"/>
          <w:sz w:val="28"/>
          <w:szCs w:val="28"/>
        </w:rPr>
        <w:t>налоговых органов</w:t>
      </w:r>
      <w:r w:rsidR="00CD57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572C" w:rsidRDefault="00CD572C" w:rsidP="00F51980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- сделки</w:t>
      </w:r>
      <w:r w:rsidRPr="00CD572C">
        <w:rPr>
          <w:szCs w:val="28"/>
        </w:rPr>
        <w:t xml:space="preserve"> между резидентами и нерезидентами, связанны</w:t>
      </w:r>
      <w:r>
        <w:rPr>
          <w:szCs w:val="28"/>
        </w:rPr>
        <w:t>е</w:t>
      </w:r>
      <w:r w:rsidRPr="00CD572C">
        <w:rPr>
          <w:szCs w:val="28"/>
        </w:rPr>
        <w:t xml:space="preserve"> с </w:t>
      </w:r>
      <w:r w:rsidR="00F51980">
        <w:rPr>
          <w:szCs w:val="28"/>
        </w:rPr>
        <w:t xml:space="preserve">выполнением </w:t>
      </w:r>
      <w:r w:rsidRPr="00CD572C">
        <w:rPr>
          <w:szCs w:val="28"/>
        </w:rPr>
        <w:t xml:space="preserve">работ, </w:t>
      </w:r>
      <w:r w:rsidR="00F51980">
        <w:rPr>
          <w:szCs w:val="28"/>
        </w:rPr>
        <w:t>оказанием услуг</w:t>
      </w:r>
      <w:r w:rsidR="005F4A49">
        <w:rPr>
          <w:szCs w:val="28"/>
        </w:rPr>
        <w:t xml:space="preserve"> (аренда, транспортные услуги)</w:t>
      </w:r>
      <w:r w:rsidRPr="00CD572C">
        <w:rPr>
          <w:szCs w:val="28"/>
        </w:rPr>
        <w:t xml:space="preserve">, </w:t>
      </w:r>
      <w:r w:rsidR="00F51980">
        <w:rPr>
          <w:rFonts w:eastAsiaTheme="minorHAnsi"/>
          <w:szCs w:val="28"/>
          <w:lang w:eastAsia="en-US"/>
        </w:rPr>
        <w:t>информация и результаты интеллектуальной деятельности,</w:t>
      </w:r>
      <w:r w:rsidRPr="00CD572C">
        <w:rPr>
          <w:szCs w:val="28"/>
        </w:rPr>
        <w:t xml:space="preserve"> </w:t>
      </w:r>
      <w:r w:rsidR="00E5685A">
        <w:rPr>
          <w:szCs w:val="28"/>
        </w:rPr>
        <w:t>договор</w:t>
      </w:r>
      <w:r w:rsidR="00F51980">
        <w:rPr>
          <w:szCs w:val="28"/>
        </w:rPr>
        <w:t>а</w:t>
      </w:r>
      <w:r w:rsidR="00E5685A">
        <w:rPr>
          <w:szCs w:val="28"/>
        </w:rPr>
        <w:t xml:space="preserve"> займов</w:t>
      </w:r>
      <w:r>
        <w:rPr>
          <w:szCs w:val="28"/>
        </w:rPr>
        <w:t>;</w:t>
      </w:r>
    </w:p>
    <w:p w:rsidR="00CD572C" w:rsidRPr="004B67D8" w:rsidRDefault="00CD572C" w:rsidP="004B67D8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F51980">
        <w:rPr>
          <w:szCs w:val="28"/>
        </w:rPr>
        <w:t xml:space="preserve">- </w:t>
      </w:r>
      <w:r w:rsidR="00F51980" w:rsidRPr="00F51980">
        <w:rPr>
          <w:szCs w:val="28"/>
        </w:rPr>
        <w:t>незаконные валютные операции</w:t>
      </w:r>
      <w:r w:rsidR="00F51980">
        <w:rPr>
          <w:szCs w:val="28"/>
        </w:rPr>
        <w:t xml:space="preserve"> (понятие валютных операций раскрыто в ст.1 Закона № 173-ФЗ</w:t>
      </w:r>
      <w:r w:rsidR="00F51980" w:rsidRPr="00F51980">
        <w:rPr>
          <w:b/>
          <w:szCs w:val="28"/>
        </w:rPr>
        <w:t>)</w:t>
      </w:r>
      <w:r w:rsidRPr="00F51980">
        <w:rPr>
          <w:b/>
          <w:szCs w:val="28"/>
        </w:rPr>
        <w:t>;</w:t>
      </w:r>
    </w:p>
    <w:p w:rsidR="00BF7915" w:rsidRDefault="00CD572C" w:rsidP="00BF791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счета за рубежом (уведомления</w:t>
      </w:r>
      <w:r w:rsidR="00E5685A">
        <w:rPr>
          <w:rFonts w:ascii="Times New Roman" w:hAnsi="Times New Roman" w:cs="Times New Roman"/>
          <w:sz w:val="28"/>
          <w:szCs w:val="28"/>
        </w:rPr>
        <w:t xml:space="preserve"> об открытии (закрытии) данных счетов</w:t>
      </w:r>
      <w:r>
        <w:rPr>
          <w:rFonts w:ascii="Times New Roman" w:hAnsi="Times New Roman" w:cs="Times New Roman"/>
          <w:sz w:val="28"/>
          <w:szCs w:val="28"/>
        </w:rPr>
        <w:t>, отчеты</w:t>
      </w:r>
      <w:r w:rsidR="00E5685A">
        <w:rPr>
          <w:rFonts w:ascii="Times New Roman" w:hAnsi="Times New Roman" w:cs="Times New Roman"/>
          <w:sz w:val="28"/>
          <w:szCs w:val="28"/>
        </w:rPr>
        <w:t xml:space="preserve"> о движении средств по таким счетам</w:t>
      </w:r>
      <w:r w:rsidR="00BF79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6C10" w:rsidRPr="00BF7915" w:rsidRDefault="00734939" w:rsidP="00BF7915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BF7915">
        <w:rPr>
          <w:szCs w:val="28"/>
        </w:rPr>
        <w:t>Статьей 25 Закона № 173-ФЗ установлено, что р</w:t>
      </w:r>
      <w:r w:rsidR="00F51980" w:rsidRPr="00BF7915">
        <w:rPr>
          <w:szCs w:val="28"/>
        </w:rPr>
        <w:t xml:space="preserve">езиденты и нерезиденты, нарушившие положения </w:t>
      </w:r>
      <w:r w:rsidRPr="00BF7915">
        <w:rPr>
          <w:szCs w:val="28"/>
        </w:rPr>
        <w:t>валютного законодательства</w:t>
      </w:r>
      <w:r w:rsidR="00F51980" w:rsidRPr="00BF7915">
        <w:rPr>
          <w:szCs w:val="28"/>
        </w:rPr>
        <w:t>, несут ответственность в соответствии с законодательством Российской</w:t>
      </w:r>
      <w:r w:rsidR="006A5E5B">
        <w:rPr>
          <w:szCs w:val="28"/>
        </w:rPr>
        <w:t xml:space="preserve"> Федерации</w:t>
      </w:r>
      <w:r w:rsidRPr="00BF7915">
        <w:rPr>
          <w:szCs w:val="28"/>
        </w:rPr>
        <w:t>, а именно</w:t>
      </w:r>
      <w:r w:rsidR="00516C10" w:rsidRPr="00BF7915">
        <w:rPr>
          <w:szCs w:val="28"/>
        </w:rPr>
        <w:t xml:space="preserve"> </w:t>
      </w:r>
      <w:r w:rsidR="007A3FDF">
        <w:rPr>
          <w:szCs w:val="28"/>
        </w:rPr>
        <w:t xml:space="preserve">в соответствии со </w:t>
      </w:r>
      <w:r w:rsidR="00516C10" w:rsidRPr="00BF7915">
        <w:rPr>
          <w:szCs w:val="28"/>
        </w:rPr>
        <w:t xml:space="preserve">статьей 15.25 </w:t>
      </w:r>
      <w:r w:rsidRPr="00BF7915">
        <w:rPr>
          <w:szCs w:val="28"/>
        </w:rPr>
        <w:t>Кодекс</w:t>
      </w:r>
      <w:r w:rsidR="00516C10" w:rsidRPr="00BF7915">
        <w:rPr>
          <w:szCs w:val="28"/>
        </w:rPr>
        <w:t>а</w:t>
      </w:r>
      <w:r w:rsidRPr="00BF7915">
        <w:rPr>
          <w:szCs w:val="28"/>
        </w:rPr>
        <w:t xml:space="preserve"> об адми</w:t>
      </w:r>
      <w:r w:rsidR="00516C10" w:rsidRPr="00BF7915">
        <w:rPr>
          <w:szCs w:val="28"/>
        </w:rPr>
        <w:t>нистративных правонарушениях РФ</w:t>
      </w:r>
      <w:r w:rsidRPr="00BF7915">
        <w:rPr>
          <w:szCs w:val="28"/>
        </w:rPr>
        <w:t xml:space="preserve"> и статьей 193 Уголовного кодекса РФ, в случа</w:t>
      </w:r>
      <w:r w:rsidR="00516C10" w:rsidRPr="00BF7915">
        <w:rPr>
          <w:szCs w:val="28"/>
        </w:rPr>
        <w:t>е совершения уголовного деяния (</w:t>
      </w:r>
      <w:r w:rsidR="0054695D">
        <w:rPr>
          <w:szCs w:val="28"/>
        </w:rPr>
        <w:t xml:space="preserve">это </w:t>
      </w:r>
      <w:r w:rsidR="00516C10" w:rsidRPr="00BF7915">
        <w:rPr>
          <w:szCs w:val="28"/>
        </w:rPr>
        <w:t>уклонение от исполнения обязанностей по репатриации денежных средств в иностранной валюте или валюте Р</w:t>
      </w:r>
      <w:r w:rsidR="00BF7915" w:rsidRPr="00BF7915">
        <w:rPr>
          <w:szCs w:val="28"/>
        </w:rPr>
        <w:t>Ф</w:t>
      </w:r>
      <w:r w:rsidR="0054695D">
        <w:rPr>
          <w:szCs w:val="28"/>
        </w:rPr>
        <w:t xml:space="preserve"> в</w:t>
      </w:r>
      <w:proofErr w:type="gramEnd"/>
      <w:r w:rsidR="0054695D">
        <w:rPr>
          <w:szCs w:val="28"/>
        </w:rPr>
        <w:t xml:space="preserve"> </w:t>
      </w:r>
      <w:proofErr w:type="gramStart"/>
      <w:r w:rsidR="0054695D">
        <w:rPr>
          <w:szCs w:val="28"/>
        </w:rPr>
        <w:t>к</w:t>
      </w:r>
      <w:r w:rsidR="00516C10" w:rsidRPr="00BF7915">
        <w:rPr>
          <w:szCs w:val="28"/>
        </w:rPr>
        <w:t>рупн</w:t>
      </w:r>
      <w:r w:rsidR="0054695D">
        <w:rPr>
          <w:szCs w:val="28"/>
        </w:rPr>
        <w:t>ом</w:t>
      </w:r>
      <w:proofErr w:type="gramEnd"/>
      <w:r w:rsidR="00516C10" w:rsidRPr="00BF7915">
        <w:rPr>
          <w:szCs w:val="28"/>
        </w:rPr>
        <w:t xml:space="preserve"> размер</w:t>
      </w:r>
      <w:r w:rsidR="0054695D">
        <w:rPr>
          <w:szCs w:val="28"/>
        </w:rPr>
        <w:t>е</w:t>
      </w:r>
      <w:r w:rsidR="00516C10" w:rsidRPr="00BF7915">
        <w:rPr>
          <w:szCs w:val="28"/>
        </w:rPr>
        <w:t xml:space="preserve">, </w:t>
      </w:r>
      <w:r w:rsidR="0054695D">
        <w:rPr>
          <w:szCs w:val="28"/>
        </w:rPr>
        <w:t xml:space="preserve">когда </w:t>
      </w:r>
      <w:r w:rsidR="00516C10" w:rsidRPr="00BF7915">
        <w:rPr>
          <w:szCs w:val="28"/>
        </w:rPr>
        <w:t>сумма валютных операций превышает 9 мл</w:t>
      </w:r>
      <w:r w:rsidR="00BF7915" w:rsidRPr="00BF7915">
        <w:rPr>
          <w:szCs w:val="28"/>
        </w:rPr>
        <w:t>н</w:t>
      </w:r>
      <w:r w:rsidR="00516C10" w:rsidRPr="00BF7915">
        <w:rPr>
          <w:szCs w:val="28"/>
        </w:rPr>
        <w:t xml:space="preserve">. рублей, </w:t>
      </w:r>
      <w:r w:rsidR="0054695D">
        <w:rPr>
          <w:szCs w:val="28"/>
        </w:rPr>
        <w:t>и</w:t>
      </w:r>
      <w:r w:rsidR="00516C10" w:rsidRPr="00BF7915">
        <w:rPr>
          <w:szCs w:val="28"/>
        </w:rPr>
        <w:t xml:space="preserve"> в особо крупном размере - 45 мл</w:t>
      </w:r>
      <w:r w:rsidR="00BF7915" w:rsidRPr="00BF7915">
        <w:rPr>
          <w:szCs w:val="28"/>
        </w:rPr>
        <w:t>н</w:t>
      </w:r>
      <w:r w:rsidR="00516C10" w:rsidRPr="00BF7915">
        <w:rPr>
          <w:szCs w:val="28"/>
        </w:rPr>
        <w:t>.</w:t>
      </w:r>
      <w:r w:rsidR="00BF7915" w:rsidRPr="00BF7915">
        <w:rPr>
          <w:szCs w:val="28"/>
        </w:rPr>
        <w:t xml:space="preserve"> рублей).</w:t>
      </w:r>
    </w:p>
    <w:p w:rsidR="0054695D" w:rsidRDefault="0054695D" w:rsidP="0054695D">
      <w:pPr>
        <w:autoSpaceDE w:val="0"/>
        <w:autoSpaceDN w:val="0"/>
        <w:adjustRightInd w:val="0"/>
        <w:ind w:firstLine="540"/>
        <w:outlineLvl w:val="0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Слайд </w:t>
      </w:r>
      <w:r w:rsidR="00F13C5E">
        <w:rPr>
          <w:rFonts w:eastAsiaTheme="minorHAnsi"/>
          <w:b/>
          <w:bCs/>
          <w:szCs w:val="28"/>
          <w:lang w:eastAsia="en-US"/>
        </w:rPr>
        <w:t>5</w:t>
      </w:r>
    </w:p>
    <w:p w:rsidR="0054695D" w:rsidRDefault="0054695D" w:rsidP="0054695D">
      <w:pPr>
        <w:autoSpaceDE w:val="0"/>
        <w:autoSpaceDN w:val="0"/>
        <w:adjustRightInd w:val="0"/>
        <w:ind w:firstLine="540"/>
        <w:outlineLvl w:val="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Сейчас мы рассмотрим, состав </w:t>
      </w:r>
      <w:r w:rsidR="00755762">
        <w:rPr>
          <w:rFonts w:eastAsiaTheme="minorHAnsi"/>
          <w:bCs/>
          <w:szCs w:val="28"/>
          <w:lang w:eastAsia="en-US"/>
        </w:rPr>
        <w:t xml:space="preserve">основных </w:t>
      </w:r>
      <w:r>
        <w:rPr>
          <w:rFonts w:eastAsiaTheme="minorHAnsi"/>
          <w:bCs/>
          <w:szCs w:val="28"/>
          <w:lang w:eastAsia="en-US"/>
        </w:rPr>
        <w:t>нарушений валютного законодательства, за которые предусмотрена административная ответственность.</w:t>
      </w:r>
    </w:p>
    <w:p w:rsidR="00C94142" w:rsidRPr="00755762" w:rsidRDefault="00755762" w:rsidP="00C94142">
      <w:pPr>
        <w:autoSpaceDE w:val="0"/>
        <w:autoSpaceDN w:val="0"/>
        <w:adjustRightInd w:val="0"/>
        <w:ind w:firstLine="540"/>
        <w:outlineLvl w:val="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Административной </w:t>
      </w:r>
      <w:r w:rsidR="00C94142" w:rsidRPr="00755762">
        <w:rPr>
          <w:rFonts w:eastAsiaTheme="minorHAnsi"/>
          <w:bCs/>
          <w:szCs w:val="28"/>
          <w:lang w:eastAsia="en-US"/>
        </w:rPr>
        <w:t>ответственност</w:t>
      </w:r>
      <w:r>
        <w:rPr>
          <w:rFonts w:eastAsiaTheme="minorHAnsi"/>
          <w:bCs/>
          <w:szCs w:val="28"/>
          <w:lang w:eastAsia="en-US"/>
        </w:rPr>
        <w:t>и привлекаются</w:t>
      </w:r>
      <w:r w:rsidR="00C94142" w:rsidRPr="00755762">
        <w:rPr>
          <w:rFonts w:eastAsiaTheme="minorHAnsi"/>
          <w:bCs/>
          <w:szCs w:val="28"/>
          <w:lang w:eastAsia="en-US"/>
        </w:rPr>
        <w:t xml:space="preserve"> граждан</w:t>
      </w:r>
      <w:r>
        <w:rPr>
          <w:rFonts w:eastAsiaTheme="minorHAnsi"/>
          <w:bCs/>
          <w:szCs w:val="28"/>
          <w:lang w:eastAsia="en-US"/>
        </w:rPr>
        <w:t>е</w:t>
      </w:r>
      <w:r w:rsidR="00C94142" w:rsidRPr="00755762">
        <w:rPr>
          <w:rFonts w:eastAsiaTheme="minorHAnsi"/>
          <w:bCs/>
          <w:szCs w:val="28"/>
          <w:lang w:eastAsia="en-US"/>
        </w:rPr>
        <w:t>,  лица, осуществляющи</w:t>
      </w:r>
      <w:r>
        <w:rPr>
          <w:rFonts w:eastAsiaTheme="minorHAnsi"/>
          <w:bCs/>
          <w:szCs w:val="28"/>
          <w:lang w:eastAsia="en-US"/>
        </w:rPr>
        <w:t>е</w:t>
      </w:r>
      <w:r w:rsidR="00C94142" w:rsidRPr="00755762">
        <w:rPr>
          <w:rFonts w:eastAsiaTheme="minorHAnsi"/>
          <w:bCs/>
          <w:szCs w:val="28"/>
          <w:lang w:eastAsia="en-US"/>
        </w:rPr>
        <w:t xml:space="preserve"> предпринимательскую деятельность без образования юридического лица (ИП), юридически</w:t>
      </w:r>
      <w:r>
        <w:rPr>
          <w:rFonts w:eastAsiaTheme="minorHAnsi"/>
          <w:bCs/>
          <w:szCs w:val="28"/>
          <w:lang w:eastAsia="en-US"/>
        </w:rPr>
        <w:t>е</w:t>
      </w:r>
      <w:r w:rsidR="00C94142" w:rsidRPr="00755762">
        <w:rPr>
          <w:rFonts w:eastAsiaTheme="minorHAnsi"/>
          <w:bCs/>
          <w:szCs w:val="28"/>
          <w:lang w:eastAsia="en-US"/>
        </w:rPr>
        <w:t xml:space="preserve"> лица, должностны</w:t>
      </w:r>
      <w:r>
        <w:rPr>
          <w:rFonts w:eastAsiaTheme="minorHAnsi"/>
          <w:bCs/>
          <w:szCs w:val="28"/>
          <w:lang w:eastAsia="en-US"/>
        </w:rPr>
        <w:t>е</w:t>
      </w:r>
      <w:r w:rsidR="00C94142" w:rsidRPr="00755762">
        <w:rPr>
          <w:rFonts w:eastAsiaTheme="minorHAnsi"/>
          <w:bCs/>
          <w:szCs w:val="28"/>
          <w:lang w:eastAsia="en-US"/>
        </w:rPr>
        <w:t xml:space="preserve"> лица. </w:t>
      </w:r>
    </w:p>
    <w:p w:rsidR="0054695D" w:rsidRDefault="0040333B" w:rsidP="0040333B">
      <w:pPr>
        <w:autoSpaceDE w:val="0"/>
        <w:autoSpaceDN w:val="0"/>
        <w:adjustRightInd w:val="0"/>
        <w:ind w:firstLine="540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За нарушение требований установленных статьями 9, 10, 13, 14 Закона № 173-ФЗ, предусмотрена административная ответственность по</w:t>
      </w:r>
      <w:r w:rsidR="0054695D">
        <w:rPr>
          <w:rFonts w:eastAsiaTheme="minorHAnsi"/>
          <w:szCs w:val="28"/>
          <w:lang w:eastAsia="en-US"/>
        </w:rPr>
        <w:t xml:space="preserve"> ч.1. ст. 15.25 КоАП.</w:t>
      </w:r>
    </w:p>
    <w:p w:rsidR="0054695D" w:rsidRPr="001F694B" w:rsidRDefault="0054695D" w:rsidP="0054695D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1F694B">
        <w:rPr>
          <w:rFonts w:eastAsiaTheme="minorHAnsi"/>
          <w:szCs w:val="28"/>
          <w:lang w:eastAsia="en-US"/>
        </w:rPr>
        <w:t xml:space="preserve">- осуществление незаконных валютных операций, то есть валютных операций, запрещенных валютным </w:t>
      </w:r>
      <w:hyperlink r:id="rId9" w:history="1">
        <w:r w:rsidRPr="001F694B">
          <w:rPr>
            <w:rFonts w:eastAsiaTheme="minorHAnsi"/>
            <w:szCs w:val="28"/>
            <w:lang w:eastAsia="en-US"/>
          </w:rPr>
          <w:t>законодательством</w:t>
        </w:r>
      </w:hyperlink>
      <w:r w:rsidRPr="001F694B">
        <w:rPr>
          <w:rFonts w:eastAsiaTheme="minorHAnsi"/>
          <w:szCs w:val="28"/>
          <w:lang w:eastAsia="en-US"/>
        </w:rPr>
        <w:t xml:space="preserve"> РФ или осуществленных с нарушением валютного законодательства Российской Федерации, </w:t>
      </w:r>
    </w:p>
    <w:p w:rsidR="0054695D" w:rsidRPr="001F694B" w:rsidRDefault="0054695D" w:rsidP="0054695D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1F694B">
        <w:rPr>
          <w:rFonts w:eastAsiaTheme="minorHAnsi"/>
          <w:szCs w:val="28"/>
          <w:lang w:eastAsia="en-US"/>
        </w:rPr>
        <w:t xml:space="preserve">- включая куплю-продажу иностранной валюты и чеков (в том числе дорожных чеков), номинальная стоимость которых указана в иностранной валюте, минуя уполномоченные банки, </w:t>
      </w:r>
    </w:p>
    <w:p w:rsidR="0054695D" w:rsidRPr="001F694B" w:rsidRDefault="0054695D" w:rsidP="0054695D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1F694B">
        <w:rPr>
          <w:rFonts w:eastAsiaTheme="minorHAnsi"/>
          <w:szCs w:val="28"/>
          <w:lang w:eastAsia="en-US"/>
        </w:rPr>
        <w:t xml:space="preserve">- либо осуществление валютных операций, расчеты по которым произведены, минуя счета в уполномоченных банках или счета (вклады) в банках, расположенных за пределами территории Российской Федерации, в случаях, не предусмотренных валютным законодательством Российской Федерации, </w:t>
      </w:r>
    </w:p>
    <w:p w:rsidR="0054695D" w:rsidRPr="001F694B" w:rsidRDefault="0054695D" w:rsidP="0054695D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1F694B">
        <w:rPr>
          <w:rFonts w:eastAsiaTheme="minorHAnsi"/>
          <w:szCs w:val="28"/>
          <w:lang w:eastAsia="en-US"/>
        </w:rPr>
        <w:t>- либо осуществление валютных операций, расчеты по которым произведены за счет средств, зачисленных на счета (вклады) в банках, расположенных за пределами территории Российской Федерации, в случаях, не предусмотренных валютным законодат</w:t>
      </w:r>
      <w:r w:rsidR="001D6016" w:rsidRPr="001F694B">
        <w:rPr>
          <w:rFonts w:eastAsiaTheme="minorHAnsi"/>
          <w:szCs w:val="28"/>
          <w:lang w:eastAsia="en-US"/>
        </w:rPr>
        <w:t>ельством Российской Федерации.</w:t>
      </w:r>
    </w:p>
    <w:p w:rsidR="005B5E97" w:rsidRPr="005B5E97" w:rsidRDefault="005B5E97" w:rsidP="005B5E97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Сумма </w:t>
      </w:r>
      <w:r w:rsidRPr="005B5E97">
        <w:rPr>
          <w:rFonts w:eastAsiaTheme="minorHAnsi"/>
          <w:sz w:val="24"/>
          <w:szCs w:val="24"/>
          <w:lang w:eastAsia="en-US"/>
        </w:rPr>
        <w:t xml:space="preserve">штрафа на граждан, лиц, </w:t>
      </w:r>
      <w:r>
        <w:rPr>
          <w:rFonts w:eastAsiaTheme="minorHAnsi"/>
          <w:sz w:val="24"/>
          <w:szCs w:val="24"/>
          <w:lang w:eastAsia="en-US"/>
        </w:rPr>
        <w:t>ИП</w:t>
      </w:r>
      <w:r w:rsidRPr="005B5E97">
        <w:rPr>
          <w:rFonts w:eastAsiaTheme="minorHAnsi"/>
          <w:sz w:val="24"/>
          <w:szCs w:val="24"/>
          <w:lang w:eastAsia="en-US"/>
        </w:rPr>
        <w:t xml:space="preserve"> и юридических лиц в размере от трех четвертых до одного размера суммы незаконной валютной операции; на должностных лиц - от </w:t>
      </w:r>
      <w:r>
        <w:rPr>
          <w:rFonts w:eastAsiaTheme="minorHAnsi"/>
          <w:sz w:val="24"/>
          <w:szCs w:val="24"/>
          <w:lang w:eastAsia="en-US"/>
        </w:rPr>
        <w:t xml:space="preserve">20-30 </w:t>
      </w:r>
      <w:proofErr w:type="spellStart"/>
      <w:r w:rsidRPr="005B5E97">
        <w:rPr>
          <w:rFonts w:eastAsiaTheme="minorHAnsi"/>
          <w:sz w:val="24"/>
          <w:szCs w:val="24"/>
          <w:lang w:eastAsia="en-US"/>
        </w:rPr>
        <w:t>тыс</w:t>
      </w:r>
      <w:proofErr w:type="gramStart"/>
      <w:r>
        <w:rPr>
          <w:rFonts w:eastAsiaTheme="minorHAnsi"/>
          <w:sz w:val="24"/>
          <w:szCs w:val="24"/>
          <w:lang w:eastAsia="en-US"/>
        </w:rPr>
        <w:t>.</w:t>
      </w:r>
      <w:r w:rsidRPr="005B5E97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5B5E97">
        <w:rPr>
          <w:rFonts w:eastAsiaTheme="minorHAnsi"/>
          <w:sz w:val="24"/>
          <w:szCs w:val="24"/>
          <w:lang w:eastAsia="en-US"/>
        </w:rPr>
        <w:t>ублей</w:t>
      </w:r>
      <w:proofErr w:type="spellEnd"/>
      <w:r w:rsidRPr="005B5E97">
        <w:rPr>
          <w:rFonts w:eastAsiaTheme="minorHAnsi"/>
          <w:sz w:val="24"/>
          <w:szCs w:val="24"/>
          <w:lang w:eastAsia="en-US"/>
        </w:rPr>
        <w:t>.</w:t>
      </w:r>
    </w:p>
    <w:p w:rsidR="0040333B" w:rsidRDefault="00E73170" w:rsidP="00E73170">
      <w:pPr>
        <w:ind w:right="-1" w:firstLine="709"/>
        <w:rPr>
          <w:rFonts w:eastAsiaTheme="minorHAnsi"/>
          <w:bCs/>
          <w:szCs w:val="28"/>
          <w:lang w:eastAsia="en-US"/>
        </w:rPr>
      </w:pPr>
      <w:r>
        <w:rPr>
          <w:b/>
          <w:szCs w:val="28"/>
        </w:rPr>
        <w:t xml:space="preserve">Слайд </w:t>
      </w:r>
      <w:r w:rsidR="00F13C5E">
        <w:rPr>
          <w:b/>
          <w:szCs w:val="28"/>
        </w:rPr>
        <w:t>6</w:t>
      </w:r>
    </w:p>
    <w:p w:rsidR="0040333B" w:rsidRDefault="0040333B" w:rsidP="0040333B">
      <w:pPr>
        <w:autoSpaceDE w:val="0"/>
        <w:autoSpaceDN w:val="0"/>
        <w:adjustRightInd w:val="0"/>
        <w:ind w:firstLine="540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За нарушение требований установленных </w:t>
      </w:r>
      <w:r>
        <w:rPr>
          <w:rFonts w:eastAsiaTheme="minorHAnsi"/>
          <w:szCs w:val="28"/>
          <w:lang w:eastAsia="en-US"/>
        </w:rPr>
        <w:t>ч. 2 стать</w:t>
      </w:r>
      <w:r w:rsidR="006A5E5B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bCs/>
          <w:szCs w:val="28"/>
          <w:lang w:eastAsia="en-US"/>
        </w:rPr>
        <w:t xml:space="preserve"> 12 Закона № 173-ФЗ</w:t>
      </w:r>
      <w:r w:rsidR="00053735">
        <w:rPr>
          <w:rFonts w:eastAsiaTheme="minorHAnsi"/>
          <w:bCs/>
          <w:szCs w:val="28"/>
          <w:lang w:eastAsia="en-US"/>
        </w:rPr>
        <w:t xml:space="preserve">, </w:t>
      </w:r>
      <w:r w:rsidR="00053735">
        <w:rPr>
          <w:rFonts w:eastAsia="Calibri"/>
          <w:lang w:eastAsia="en-US"/>
        </w:rPr>
        <w:t>Приказа</w:t>
      </w:r>
      <w:r w:rsidR="00053735" w:rsidRPr="009D46B2">
        <w:rPr>
          <w:rFonts w:eastAsia="Calibri"/>
          <w:lang w:eastAsia="en-US"/>
        </w:rPr>
        <w:t xml:space="preserve"> ФНС России от 28.08.2018 № ММВ-7-14/507@ </w:t>
      </w:r>
      <w:r w:rsidR="00053735">
        <w:rPr>
          <w:rFonts w:eastAsia="Calibri"/>
          <w:lang w:eastAsia="en-US"/>
        </w:rPr>
        <w:t>об утверждении форм и форматов уведомлений, и способов их представления,</w:t>
      </w:r>
      <w:r w:rsidR="00053735">
        <w:rPr>
          <w:rFonts w:eastAsiaTheme="minorHAnsi"/>
          <w:bCs/>
          <w:szCs w:val="28"/>
          <w:lang w:eastAsia="en-US"/>
        </w:rPr>
        <w:t xml:space="preserve"> </w:t>
      </w:r>
      <w:r>
        <w:rPr>
          <w:rFonts w:eastAsiaTheme="minorHAnsi"/>
          <w:bCs/>
          <w:szCs w:val="28"/>
          <w:lang w:eastAsia="en-US"/>
        </w:rPr>
        <w:t>предусмотрена административная ответственность по</w:t>
      </w:r>
      <w:r>
        <w:rPr>
          <w:rFonts w:eastAsiaTheme="minorHAnsi"/>
          <w:szCs w:val="28"/>
          <w:lang w:eastAsia="en-US"/>
        </w:rPr>
        <w:t xml:space="preserve"> ч.</w:t>
      </w:r>
      <w:r w:rsidR="00053735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.</w:t>
      </w:r>
      <w:r w:rsidR="00053735">
        <w:rPr>
          <w:rFonts w:eastAsiaTheme="minorHAnsi"/>
          <w:szCs w:val="28"/>
          <w:lang w:eastAsia="en-US"/>
        </w:rPr>
        <w:t>, 2.1</w:t>
      </w:r>
      <w:r>
        <w:rPr>
          <w:rFonts w:eastAsiaTheme="minorHAnsi"/>
          <w:szCs w:val="28"/>
          <w:lang w:eastAsia="en-US"/>
        </w:rPr>
        <w:t xml:space="preserve"> ст. 15.25 КоАП.</w:t>
      </w:r>
    </w:p>
    <w:p w:rsidR="001D6016" w:rsidRDefault="001D6016" w:rsidP="001D6016">
      <w:pPr>
        <w:autoSpaceDE w:val="0"/>
        <w:autoSpaceDN w:val="0"/>
        <w:adjustRightInd w:val="0"/>
        <w:ind w:firstLine="540"/>
        <w:outlineLvl w:val="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ч.2 ст.15.25 КоАП РФ</w:t>
      </w:r>
    </w:p>
    <w:p w:rsidR="001D6016" w:rsidRDefault="001D6016" w:rsidP="001D601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представление резидентом в налоговый орган с нарушением установленного </w:t>
      </w:r>
      <w:hyperlink r:id="rId10" w:history="1">
        <w:r w:rsidRPr="001D6016">
          <w:rPr>
            <w:rFonts w:eastAsiaTheme="minorHAnsi"/>
            <w:szCs w:val="28"/>
            <w:lang w:eastAsia="en-US"/>
          </w:rPr>
          <w:t>срока</w:t>
        </w:r>
      </w:hyperlink>
      <w:r>
        <w:rPr>
          <w:rFonts w:eastAsiaTheme="minorHAnsi"/>
          <w:szCs w:val="28"/>
          <w:lang w:eastAsia="en-US"/>
        </w:rPr>
        <w:t xml:space="preserve"> и (или) не по установленной </w:t>
      </w:r>
      <w:hyperlink r:id="rId11" w:history="1">
        <w:r w:rsidRPr="001D6016">
          <w:rPr>
            <w:rFonts w:eastAsiaTheme="minorHAnsi"/>
            <w:szCs w:val="28"/>
            <w:lang w:eastAsia="en-US"/>
          </w:rPr>
          <w:t>форме</w:t>
        </w:r>
      </w:hyperlink>
      <w:r>
        <w:rPr>
          <w:rFonts w:eastAsiaTheme="minorHAnsi"/>
          <w:szCs w:val="28"/>
          <w:lang w:eastAsia="en-US"/>
        </w:rPr>
        <w:t xml:space="preserve"> уведомления об открытии (закрытии) счета (вклада) или об изменении реквизитов счета (вклада) в банке, расположенном за пределами территории Российской Федерации, </w:t>
      </w:r>
    </w:p>
    <w:p w:rsidR="005B5E97" w:rsidRDefault="005B5E97" w:rsidP="005B5E97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влечет наложение административного штрафа на граждан в размере от 1 тыс. 1,5 тыс. рублей; на должностных лиц - от </w:t>
      </w:r>
      <w:r w:rsidR="004620ED">
        <w:rPr>
          <w:rFonts w:eastAsiaTheme="minorHAnsi"/>
          <w:sz w:val="24"/>
          <w:szCs w:val="24"/>
          <w:lang w:eastAsia="en-US"/>
        </w:rPr>
        <w:t xml:space="preserve">5 </w:t>
      </w:r>
      <w:r>
        <w:rPr>
          <w:rFonts w:eastAsiaTheme="minorHAnsi"/>
          <w:sz w:val="24"/>
          <w:szCs w:val="24"/>
          <w:lang w:eastAsia="en-US"/>
        </w:rPr>
        <w:t>тыс</w:t>
      </w:r>
      <w:r w:rsidR="004620ED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 xml:space="preserve">до </w:t>
      </w:r>
      <w:r w:rsidR="004620ED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тыс</w:t>
      </w:r>
      <w:r w:rsidR="004620ED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рублей; на юридических лиц - от </w:t>
      </w:r>
      <w:r w:rsidR="004620ED">
        <w:rPr>
          <w:rFonts w:eastAsiaTheme="minorHAnsi"/>
          <w:sz w:val="24"/>
          <w:szCs w:val="24"/>
          <w:lang w:eastAsia="en-US"/>
        </w:rPr>
        <w:t>50</w:t>
      </w:r>
      <w:r>
        <w:rPr>
          <w:rFonts w:eastAsiaTheme="minorHAnsi"/>
          <w:sz w:val="24"/>
          <w:szCs w:val="24"/>
          <w:lang w:eastAsia="en-US"/>
        </w:rPr>
        <w:t xml:space="preserve"> тыс</w:t>
      </w:r>
      <w:r w:rsidR="004620ED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до </w:t>
      </w:r>
      <w:r w:rsidR="004620ED">
        <w:rPr>
          <w:rFonts w:eastAsiaTheme="minorHAnsi"/>
          <w:sz w:val="24"/>
          <w:szCs w:val="24"/>
          <w:lang w:eastAsia="en-US"/>
        </w:rPr>
        <w:t>100</w:t>
      </w:r>
      <w:r>
        <w:rPr>
          <w:rFonts w:eastAsiaTheme="minorHAnsi"/>
          <w:sz w:val="24"/>
          <w:szCs w:val="24"/>
          <w:lang w:eastAsia="en-US"/>
        </w:rPr>
        <w:t xml:space="preserve"> тыс</w:t>
      </w:r>
      <w:r w:rsidR="004620ED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рублей.</w:t>
      </w:r>
    </w:p>
    <w:p w:rsidR="001D6016" w:rsidRPr="001D6016" w:rsidRDefault="001D6016" w:rsidP="001D601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1D6016">
        <w:rPr>
          <w:rFonts w:eastAsiaTheme="minorHAnsi"/>
          <w:szCs w:val="28"/>
          <w:lang w:eastAsia="en-US"/>
        </w:rPr>
        <w:t>ч.2.1 ст.15.25 КоАП РФ</w:t>
      </w:r>
    </w:p>
    <w:p w:rsidR="001D6016" w:rsidRDefault="001D6016" w:rsidP="001D601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непредставление резидентом в налоговый орган </w:t>
      </w:r>
      <w:hyperlink r:id="rId12" w:history="1">
        <w:r w:rsidRPr="001D6016">
          <w:rPr>
            <w:rFonts w:eastAsiaTheme="minorHAnsi"/>
            <w:szCs w:val="28"/>
            <w:lang w:eastAsia="en-US"/>
          </w:rPr>
          <w:t>уведомления</w:t>
        </w:r>
      </w:hyperlink>
      <w:r>
        <w:rPr>
          <w:rFonts w:eastAsiaTheme="minorHAnsi"/>
          <w:szCs w:val="28"/>
          <w:lang w:eastAsia="en-US"/>
        </w:rPr>
        <w:t xml:space="preserve"> об открытии (закрытии) счета (вклада) или об изменении реквизитов счета (вклада) в банке, расположенном за пределами территории Российской Федерации, -</w:t>
      </w:r>
    </w:p>
    <w:p w:rsidR="004620ED" w:rsidRDefault="004620ED" w:rsidP="004620ED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влечет наложение административного штрафа на граждан в размере от 4 тыс. 5 тыс. рублей; на должностных лиц - от 40 тыс. до 50 тыс. рублей; на юридических лиц - от 800  тыс. до 1000 </w:t>
      </w:r>
      <w:proofErr w:type="spellStart"/>
      <w:r>
        <w:rPr>
          <w:rFonts w:eastAsiaTheme="minorHAnsi"/>
          <w:sz w:val="24"/>
          <w:szCs w:val="24"/>
          <w:lang w:eastAsia="en-US"/>
        </w:rPr>
        <w:t>мнл</w:t>
      </w:r>
      <w:proofErr w:type="spellEnd"/>
      <w:r>
        <w:rPr>
          <w:rFonts w:eastAsiaTheme="minorHAnsi"/>
          <w:sz w:val="24"/>
          <w:szCs w:val="24"/>
          <w:lang w:eastAsia="en-US"/>
        </w:rPr>
        <w:t>. рублей.</w:t>
      </w:r>
    </w:p>
    <w:p w:rsidR="00053735" w:rsidRDefault="00F13C5E" w:rsidP="00E73170">
      <w:pPr>
        <w:ind w:right="-1" w:firstLine="709"/>
        <w:rPr>
          <w:rFonts w:eastAsiaTheme="minorHAnsi"/>
          <w:sz w:val="24"/>
          <w:szCs w:val="24"/>
          <w:lang w:eastAsia="en-US"/>
        </w:rPr>
      </w:pPr>
      <w:r>
        <w:rPr>
          <w:b/>
          <w:szCs w:val="28"/>
        </w:rPr>
        <w:t>Слайд 7</w:t>
      </w:r>
    </w:p>
    <w:p w:rsidR="00053735" w:rsidRDefault="00053735" w:rsidP="00053735">
      <w:pPr>
        <w:autoSpaceDE w:val="0"/>
        <w:autoSpaceDN w:val="0"/>
        <w:adjustRightInd w:val="0"/>
        <w:ind w:firstLine="540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За нарушение требований установленных </w:t>
      </w:r>
      <w:r>
        <w:rPr>
          <w:rFonts w:eastAsiaTheme="minorHAnsi"/>
          <w:szCs w:val="28"/>
          <w:lang w:eastAsia="en-US"/>
        </w:rPr>
        <w:t>пунктами 1, 3, ч.1, ч.5 статьи</w:t>
      </w:r>
      <w:r>
        <w:rPr>
          <w:rFonts w:eastAsiaTheme="minorHAnsi"/>
          <w:bCs/>
          <w:szCs w:val="28"/>
          <w:lang w:eastAsia="en-US"/>
        </w:rPr>
        <w:t xml:space="preserve"> 19 Закона № 173-ФЗ, предусмотрена административная ответственность по</w:t>
      </w:r>
      <w:r>
        <w:rPr>
          <w:rFonts w:eastAsiaTheme="minorHAnsi"/>
          <w:szCs w:val="28"/>
          <w:lang w:eastAsia="en-US"/>
        </w:rPr>
        <w:t xml:space="preserve"> ч.4. ст. 15.25 КоАП.</w:t>
      </w:r>
    </w:p>
    <w:p w:rsidR="001D6016" w:rsidRDefault="001D6016" w:rsidP="001D601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- невыполнение резидентом в установленный </w:t>
      </w:r>
      <w:hyperlink r:id="rId13" w:history="1">
        <w:r w:rsidRPr="006362DF">
          <w:rPr>
            <w:rFonts w:eastAsiaTheme="minorHAnsi"/>
            <w:szCs w:val="28"/>
            <w:lang w:eastAsia="en-US"/>
          </w:rPr>
          <w:t>срок</w:t>
        </w:r>
      </w:hyperlink>
      <w:r>
        <w:rPr>
          <w:rFonts w:eastAsiaTheme="minorHAnsi"/>
          <w:szCs w:val="28"/>
          <w:lang w:eastAsia="en-US"/>
        </w:rPr>
        <w:t xml:space="preserve"> обязанности по получению на свои банковские счета в уполномоченных банках иностранной валюты или валюты Р</w:t>
      </w:r>
      <w:r w:rsidR="00BE5A15">
        <w:rPr>
          <w:rFonts w:eastAsiaTheme="minorHAnsi"/>
          <w:szCs w:val="28"/>
          <w:lang w:eastAsia="en-US"/>
        </w:rPr>
        <w:t>Ф</w:t>
      </w:r>
      <w:r>
        <w:rPr>
          <w:rFonts w:eastAsiaTheme="minorHAnsi"/>
          <w:szCs w:val="28"/>
          <w:lang w:eastAsia="en-US"/>
        </w:rPr>
        <w:t xml:space="preserve">, причитающихся за выполненные для нерезидентов работы, оказанные нерезидентам услуги либо за переданные нерезидентам информацию или результаты интеллектуальной деятельности, в том числе исключительные права на них, </w:t>
      </w:r>
      <w:proofErr w:type="gramEnd"/>
    </w:p>
    <w:p w:rsidR="001D6016" w:rsidRPr="00C94142" w:rsidRDefault="001D6016" w:rsidP="001D6016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 w:rsidRPr="00C94142">
        <w:rPr>
          <w:rFonts w:eastAsiaTheme="minorHAnsi"/>
          <w:sz w:val="24"/>
          <w:szCs w:val="24"/>
          <w:lang w:eastAsia="en-US"/>
        </w:rPr>
        <w:t>- включая случаи, когда резидент не обеспечил получение причитающихся по внешнеторговому договору (контракту) иностранной валюты или валюты Р</w:t>
      </w:r>
      <w:r w:rsidR="00BE5A15" w:rsidRPr="00C94142">
        <w:rPr>
          <w:rFonts w:eastAsiaTheme="minorHAnsi"/>
          <w:sz w:val="24"/>
          <w:szCs w:val="24"/>
          <w:lang w:eastAsia="en-US"/>
        </w:rPr>
        <w:t>Ф</w:t>
      </w:r>
      <w:r w:rsidRPr="00C94142">
        <w:rPr>
          <w:rFonts w:eastAsiaTheme="minorHAnsi"/>
          <w:sz w:val="24"/>
          <w:szCs w:val="24"/>
          <w:lang w:eastAsia="en-US"/>
        </w:rPr>
        <w:t xml:space="preserve"> в сроки, предусмотренные соответствующим внешнеторговым договором (контрактом), заключенным между резидентом и нерезидентом, на банковский счет финансового агента (фактора) - резидента </w:t>
      </w:r>
      <w:r w:rsidR="007A3FDF" w:rsidRPr="00C94142">
        <w:rPr>
          <w:rFonts w:eastAsiaTheme="minorHAnsi"/>
          <w:sz w:val="24"/>
          <w:szCs w:val="24"/>
          <w:lang w:eastAsia="en-US"/>
        </w:rPr>
        <w:t xml:space="preserve"> (это  по договорам финансирования под уступку денежного требования (факторинга)) </w:t>
      </w:r>
    </w:p>
    <w:p w:rsidR="00053735" w:rsidRDefault="001D6016" w:rsidP="00053735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либо 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</w:t>
      </w:r>
      <w:r w:rsidR="00BE5A15">
        <w:rPr>
          <w:rFonts w:eastAsiaTheme="minorHAnsi"/>
          <w:szCs w:val="28"/>
          <w:lang w:eastAsia="en-US"/>
        </w:rPr>
        <w:t>Ф</w:t>
      </w:r>
      <w:r>
        <w:rPr>
          <w:rFonts w:eastAsiaTheme="minorHAnsi"/>
          <w:szCs w:val="28"/>
          <w:lang w:eastAsia="en-US"/>
        </w:rPr>
        <w:t>, причитающихся от нерезидента в соответств</w:t>
      </w:r>
      <w:r w:rsidR="00403B43">
        <w:rPr>
          <w:rFonts w:eastAsiaTheme="minorHAnsi"/>
          <w:szCs w:val="28"/>
          <w:lang w:eastAsia="en-US"/>
        </w:rPr>
        <w:t xml:space="preserve">ии с условиями договора займа, </w:t>
      </w:r>
    </w:p>
    <w:p w:rsidR="006A5E5B" w:rsidRDefault="006A5E5B" w:rsidP="006A5E5B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4620ED">
        <w:rPr>
          <w:rFonts w:eastAsiaTheme="minorHAnsi"/>
          <w:sz w:val="24"/>
          <w:szCs w:val="24"/>
          <w:lang w:eastAsia="en-US"/>
        </w:rPr>
        <w:t xml:space="preserve">влечет наложение административного штрафа </w:t>
      </w:r>
      <w:r>
        <w:rPr>
          <w:rFonts w:eastAsiaTheme="minorHAnsi"/>
          <w:sz w:val="24"/>
          <w:szCs w:val="24"/>
          <w:lang w:eastAsia="en-US"/>
        </w:rPr>
        <w:t>ИП</w:t>
      </w:r>
      <w:r w:rsidRPr="004620ED">
        <w:rPr>
          <w:rFonts w:eastAsiaTheme="minorHAnsi"/>
          <w:sz w:val="24"/>
          <w:szCs w:val="24"/>
          <w:lang w:eastAsia="en-US"/>
        </w:rPr>
        <w:t xml:space="preserve"> и юридических лиц в размере одной </w:t>
      </w:r>
      <w:proofErr w:type="spellStart"/>
      <w:r w:rsidRPr="004620ED">
        <w:rPr>
          <w:rFonts w:eastAsiaTheme="minorHAnsi"/>
          <w:sz w:val="24"/>
          <w:szCs w:val="24"/>
          <w:lang w:eastAsia="en-US"/>
        </w:rPr>
        <w:t>стопятидесятой</w:t>
      </w:r>
      <w:proofErr w:type="spellEnd"/>
      <w:r w:rsidRPr="004620ED">
        <w:rPr>
          <w:rFonts w:eastAsiaTheme="minorHAnsi"/>
          <w:sz w:val="24"/>
          <w:szCs w:val="24"/>
          <w:lang w:eastAsia="en-US"/>
        </w:rPr>
        <w:t xml:space="preserve"> ключевой ставки Ц</w:t>
      </w:r>
      <w:r>
        <w:rPr>
          <w:rFonts w:eastAsiaTheme="minorHAnsi"/>
          <w:sz w:val="24"/>
          <w:szCs w:val="24"/>
          <w:lang w:eastAsia="en-US"/>
        </w:rPr>
        <w:t>Б</w:t>
      </w:r>
      <w:r w:rsidRPr="004620ED">
        <w:rPr>
          <w:rFonts w:eastAsiaTheme="minorHAnsi"/>
          <w:sz w:val="24"/>
          <w:szCs w:val="24"/>
          <w:lang w:eastAsia="en-US"/>
        </w:rPr>
        <w:t xml:space="preserve"> Р</w:t>
      </w:r>
      <w:r>
        <w:rPr>
          <w:rFonts w:eastAsiaTheme="minorHAnsi"/>
          <w:sz w:val="24"/>
          <w:szCs w:val="24"/>
          <w:lang w:eastAsia="en-US"/>
        </w:rPr>
        <w:t>Ф</w:t>
      </w:r>
      <w:r w:rsidRPr="00B96668">
        <w:rPr>
          <w:rFonts w:eastAsiaTheme="minorHAnsi"/>
          <w:szCs w:val="28"/>
          <w:lang w:eastAsia="en-US"/>
        </w:rPr>
        <w:t xml:space="preserve"> </w:t>
      </w:r>
      <w:r w:rsidRPr="00B96668">
        <w:rPr>
          <w:rFonts w:eastAsiaTheme="minorHAnsi"/>
          <w:sz w:val="24"/>
          <w:szCs w:val="24"/>
          <w:lang w:eastAsia="en-US"/>
        </w:rPr>
        <w:t>(7,75% годовых) от</w:t>
      </w:r>
      <w:r w:rsidRPr="004620ED">
        <w:rPr>
          <w:rFonts w:eastAsiaTheme="minorHAnsi"/>
          <w:sz w:val="24"/>
          <w:szCs w:val="24"/>
          <w:lang w:eastAsia="en-US"/>
        </w:rPr>
        <w:t xml:space="preserve"> суммы денежных средств, зачисленных на счета в уполномоченных банках с нарушением установленного срока, за каждый день просрочки зачисления таких денежных средств и (или) в размере от трех четвертых до одного размера суммы денежных средств, не зачисленных на счета в уполномоченных банках; на должностных лиц - от </w:t>
      </w:r>
      <w:r>
        <w:rPr>
          <w:rFonts w:eastAsiaTheme="minorHAnsi"/>
          <w:sz w:val="24"/>
          <w:szCs w:val="24"/>
          <w:lang w:eastAsia="en-US"/>
        </w:rPr>
        <w:t>20</w:t>
      </w:r>
      <w:r w:rsidRPr="004620ED">
        <w:rPr>
          <w:rFonts w:eastAsiaTheme="minorHAnsi"/>
          <w:sz w:val="24"/>
          <w:szCs w:val="24"/>
          <w:lang w:eastAsia="en-US"/>
        </w:rPr>
        <w:t xml:space="preserve"> тыс</w:t>
      </w:r>
      <w:r>
        <w:rPr>
          <w:rFonts w:eastAsiaTheme="minorHAnsi"/>
          <w:sz w:val="24"/>
          <w:szCs w:val="24"/>
          <w:lang w:eastAsia="en-US"/>
        </w:rPr>
        <w:t>.</w:t>
      </w:r>
      <w:r w:rsidRPr="004620ED">
        <w:rPr>
          <w:rFonts w:eastAsiaTheme="minorHAnsi"/>
          <w:sz w:val="24"/>
          <w:szCs w:val="24"/>
          <w:lang w:eastAsia="en-US"/>
        </w:rPr>
        <w:t xml:space="preserve"> до </w:t>
      </w:r>
      <w:r>
        <w:rPr>
          <w:rFonts w:eastAsiaTheme="minorHAnsi"/>
          <w:sz w:val="24"/>
          <w:szCs w:val="24"/>
          <w:lang w:eastAsia="en-US"/>
        </w:rPr>
        <w:t>30.</w:t>
      </w:r>
      <w:r w:rsidRPr="004620E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т</w:t>
      </w:r>
      <w:r w:rsidRPr="004620ED">
        <w:rPr>
          <w:rFonts w:eastAsiaTheme="minorHAnsi"/>
          <w:sz w:val="24"/>
          <w:szCs w:val="24"/>
          <w:lang w:eastAsia="en-US"/>
        </w:rPr>
        <w:t>ыс</w:t>
      </w:r>
      <w:r>
        <w:rPr>
          <w:rFonts w:eastAsiaTheme="minorHAnsi"/>
          <w:sz w:val="24"/>
          <w:szCs w:val="24"/>
          <w:lang w:eastAsia="en-US"/>
        </w:rPr>
        <w:t>.</w:t>
      </w:r>
      <w:r w:rsidRPr="004620ED">
        <w:rPr>
          <w:rFonts w:eastAsiaTheme="minorHAnsi"/>
          <w:sz w:val="24"/>
          <w:szCs w:val="24"/>
          <w:lang w:eastAsia="en-US"/>
        </w:rPr>
        <w:t xml:space="preserve"> рублей.</w:t>
      </w:r>
    </w:p>
    <w:p w:rsidR="00033F4C" w:rsidRPr="00033F4C" w:rsidRDefault="00033F4C" w:rsidP="00053735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 договорам займа, необходимо пояснить, что с 14</w:t>
      </w:r>
      <w:r w:rsidR="006A5E5B">
        <w:rPr>
          <w:rFonts w:eastAsiaTheme="minorHAnsi"/>
          <w:szCs w:val="28"/>
          <w:lang w:eastAsia="en-US"/>
        </w:rPr>
        <w:t xml:space="preserve"> апреля </w:t>
      </w:r>
      <w:r>
        <w:rPr>
          <w:rFonts w:eastAsiaTheme="minorHAnsi"/>
          <w:szCs w:val="28"/>
          <w:lang w:eastAsia="en-US"/>
        </w:rPr>
        <w:t xml:space="preserve">2018 года </w:t>
      </w:r>
      <w:r w:rsidRPr="00033F4C">
        <w:rPr>
          <w:szCs w:val="28"/>
        </w:rPr>
        <w:t xml:space="preserve">ужесточены правила валютного контроля при выдаче резидентами нерезидентам </w:t>
      </w:r>
      <w:r w:rsidRPr="00033F4C">
        <w:rPr>
          <w:szCs w:val="28"/>
        </w:rPr>
        <w:lastRenderedPageBreak/>
        <w:t>займов</w:t>
      </w:r>
      <w:r>
        <w:rPr>
          <w:szCs w:val="28"/>
        </w:rPr>
        <w:t>, внесены изменения в Федеральный закон № 173-Ф</w:t>
      </w:r>
      <w:r w:rsidR="006A5E5B">
        <w:rPr>
          <w:szCs w:val="28"/>
        </w:rPr>
        <w:t>З</w:t>
      </w:r>
      <w:r>
        <w:rPr>
          <w:szCs w:val="28"/>
        </w:rPr>
        <w:t>, и в ч.4 ст.15.25 КоАП</w:t>
      </w:r>
      <w:r w:rsidR="007A3FDF">
        <w:rPr>
          <w:szCs w:val="28"/>
        </w:rPr>
        <w:t xml:space="preserve"> РФ</w:t>
      </w:r>
      <w:r>
        <w:rPr>
          <w:szCs w:val="28"/>
        </w:rPr>
        <w:t xml:space="preserve">. </w:t>
      </w:r>
    </w:p>
    <w:p w:rsidR="005B1437" w:rsidRPr="005B1437" w:rsidRDefault="005B1437" w:rsidP="005B1437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>Если российская организация планирует выдать заем нерезиденту, ей нужно знать следующее:</w:t>
      </w:r>
    </w:p>
    <w:p w:rsidR="005B1437" w:rsidRPr="005B1437" w:rsidRDefault="005B1437" w:rsidP="00E65C9F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 xml:space="preserve">- в сроки, указанные в договоре займа, </w:t>
      </w:r>
      <w:hyperlink r:id="rId14" w:history="1">
        <w:r w:rsidRPr="005B1437">
          <w:rPr>
            <w:szCs w:val="28"/>
          </w:rPr>
          <w:t>нужно обеспечить</w:t>
        </w:r>
      </w:hyperlink>
      <w:r w:rsidRPr="005B1437">
        <w:rPr>
          <w:szCs w:val="28"/>
        </w:rPr>
        <w:t xml:space="preserve"> репатриацию, то есть возврат денег на свои счета;</w:t>
      </w:r>
    </w:p>
    <w:p w:rsidR="005B1437" w:rsidRPr="005B1437" w:rsidRDefault="005B1437" w:rsidP="00E65C9F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 xml:space="preserve">- банку </w:t>
      </w:r>
      <w:r>
        <w:rPr>
          <w:szCs w:val="28"/>
        </w:rPr>
        <w:t>необходимо сообщить</w:t>
      </w:r>
      <w:r w:rsidRPr="005B1437">
        <w:rPr>
          <w:szCs w:val="28"/>
        </w:rPr>
        <w:t>,</w:t>
      </w:r>
      <w:r w:rsidR="003D2F0C" w:rsidRPr="00E65C9F">
        <w:rPr>
          <w:szCs w:val="28"/>
        </w:rPr>
        <w:t xml:space="preserve"> сроки исполнения нерезидентами обязательств по возврату предоставленных им резидентами займов в соответствии с условиями договоров займа</w:t>
      </w:r>
      <w:r w:rsidRPr="005B1437">
        <w:rPr>
          <w:szCs w:val="28"/>
        </w:rPr>
        <w:t>;</w:t>
      </w:r>
    </w:p>
    <w:p w:rsidR="005B1437" w:rsidRPr="005B1437" w:rsidRDefault="005B1437" w:rsidP="006A5E5B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 xml:space="preserve">- как и раньше, договор необходимо </w:t>
      </w:r>
      <w:hyperlink r:id="rId15" w:history="1">
        <w:r w:rsidRPr="005B1437">
          <w:rPr>
            <w:szCs w:val="28"/>
          </w:rPr>
          <w:t>регистрировать</w:t>
        </w:r>
      </w:hyperlink>
      <w:r w:rsidRPr="005B1437">
        <w:rPr>
          <w:szCs w:val="28"/>
        </w:rPr>
        <w:t xml:space="preserve"> в банке, если сумма обязательств не менее 3 </w:t>
      </w:r>
      <w:proofErr w:type="gramStart"/>
      <w:r w:rsidRPr="005B1437">
        <w:rPr>
          <w:szCs w:val="28"/>
        </w:rPr>
        <w:t>млн</w:t>
      </w:r>
      <w:proofErr w:type="gramEnd"/>
      <w:r w:rsidRPr="005B1437">
        <w:rPr>
          <w:szCs w:val="28"/>
        </w:rPr>
        <w:t xml:space="preserve"> руб. (по курсу ЦБ РФ на 17.04.2018 - примерно 48 тыс. долл. США или 39 тыс. евро).</w:t>
      </w:r>
    </w:p>
    <w:p w:rsidR="005B1437" w:rsidRPr="005B1437" w:rsidRDefault="005B1437" w:rsidP="005B1437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 xml:space="preserve">Под новые правила </w:t>
      </w:r>
      <w:hyperlink r:id="rId16" w:history="1">
        <w:r w:rsidRPr="005B1437">
          <w:rPr>
            <w:szCs w:val="28"/>
          </w:rPr>
          <w:t>подпадают</w:t>
        </w:r>
      </w:hyperlink>
      <w:r w:rsidRPr="005B1437">
        <w:rPr>
          <w:szCs w:val="28"/>
        </w:rPr>
        <w:t xml:space="preserve"> договоры займа, заключенные 14 апреля </w:t>
      </w:r>
      <w:r w:rsidR="00AA5BC2">
        <w:rPr>
          <w:szCs w:val="28"/>
        </w:rPr>
        <w:t xml:space="preserve">2018 года </w:t>
      </w:r>
      <w:r w:rsidRPr="005B1437">
        <w:rPr>
          <w:szCs w:val="28"/>
        </w:rPr>
        <w:t xml:space="preserve">или позже, и более ранние договоры, если начиная с указанной </w:t>
      </w:r>
      <w:proofErr w:type="gramStart"/>
      <w:r w:rsidRPr="005B1437">
        <w:rPr>
          <w:szCs w:val="28"/>
        </w:rPr>
        <w:t>даты</w:t>
      </w:r>
      <w:proofErr w:type="gramEnd"/>
      <w:r w:rsidRPr="005B1437">
        <w:rPr>
          <w:szCs w:val="28"/>
        </w:rPr>
        <w:t xml:space="preserve"> меняются их существенные условия (</w:t>
      </w:r>
      <w:hyperlink r:id="rId17" w:history="1">
        <w:r w:rsidRPr="005B1437">
          <w:rPr>
            <w:szCs w:val="28"/>
          </w:rPr>
          <w:t>сумма займа</w:t>
        </w:r>
      </w:hyperlink>
      <w:r w:rsidRPr="005B1437">
        <w:rPr>
          <w:szCs w:val="28"/>
        </w:rPr>
        <w:t xml:space="preserve"> и </w:t>
      </w:r>
      <w:r w:rsidR="00E65C9F">
        <w:rPr>
          <w:szCs w:val="28"/>
        </w:rPr>
        <w:t xml:space="preserve">срок возврата денежных средств, </w:t>
      </w:r>
      <w:hyperlink r:id="rId18" w:history="1">
        <w:r w:rsidRPr="005B1437">
          <w:rPr>
            <w:szCs w:val="28"/>
          </w:rPr>
          <w:t>другие положения</w:t>
        </w:r>
      </w:hyperlink>
      <w:r w:rsidRPr="005B1437">
        <w:rPr>
          <w:szCs w:val="28"/>
        </w:rPr>
        <w:t>, которые стороны сделки сочли существенными).</w:t>
      </w:r>
    </w:p>
    <w:p w:rsidR="005B1437" w:rsidRPr="005B1437" w:rsidRDefault="005B1437" w:rsidP="005B1437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>Если просрочка платежа все же наступила, бездействовать не стоит. Надо вести переговоры, направлять претензии, пытаться добиться возврата денег через суд</w:t>
      </w:r>
      <w:r w:rsidR="00E65C9F">
        <w:rPr>
          <w:szCs w:val="28"/>
        </w:rPr>
        <w:t>.</w:t>
      </w:r>
    </w:p>
    <w:p w:rsidR="005B1437" w:rsidRPr="00AA5BC2" w:rsidRDefault="005B1437" w:rsidP="005B1437">
      <w:pPr>
        <w:widowControl w:val="0"/>
        <w:autoSpaceDE w:val="0"/>
        <w:autoSpaceDN w:val="0"/>
        <w:ind w:firstLine="540"/>
        <w:outlineLvl w:val="0"/>
        <w:rPr>
          <w:szCs w:val="28"/>
        </w:rPr>
      </w:pPr>
      <w:r w:rsidRPr="00AA5BC2">
        <w:rPr>
          <w:szCs w:val="28"/>
        </w:rPr>
        <w:t>Какие займы не подпадают под требования о репатриации</w:t>
      </w:r>
      <w:r w:rsidR="00AA5BC2">
        <w:rPr>
          <w:szCs w:val="28"/>
        </w:rPr>
        <w:t>.</w:t>
      </w:r>
    </w:p>
    <w:p w:rsidR="005B1437" w:rsidRPr="005B1437" w:rsidRDefault="005B1437" w:rsidP="005B1437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>Требования обеспечить возврат денег на свои счета не касаются следующих ситуаций:</w:t>
      </w:r>
    </w:p>
    <w:p w:rsidR="005B1437" w:rsidRPr="005B1437" w:rsidRDefault="005B1437" w:rsidP="00E65C9F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>- договор займа заключен до 14 апреля</w:t>
      </w:r>
      <w:r w:rsidR="00AA5BC2">
        <w:rPr>
          <w:szCs w:val="28"/>
        </w:rPr>
        <w:t xml:space="preserve"> 2018 года</w:t>
      </w:r>
      <w:r w:rsidRPr="005B1437">
        <w:rPr>
          <w:szCs w:val="28"/>
        </w:rPr>
        <w:t xml:space="preserve">, и начиная с этой даты его существенные </w:t>
      </w:r>
      <w:proofErr w:type="gramStart"/>
      <w:r w:rsidRPr="005B1437">
        <w:rPr>
          <w:szCs w:val="28"/>
        </w:rPr>
        <w:t>условия</w:t>
      </w:r>
      <w:proofErr w:type="gramEnd"/>
      <w:r w:rsidRPr="005B1437">
        <w:rPr>
          <w:szCs w:val="28"/>
        </w:rPr>
        <w:t xml:space="preserve"> не менялись;</w:t>
      </w:r>
    </w:p>
    <w:p w:rsidR="005B1437" w:rsidRPr="005B1437" w:rsidRDefault="005B1437" w:rsidP="00E65C9F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>- требование к заемщику гасится его встречным требованием по другому договору займа, в котором заемщик одалживал деньги заимодавцу. Деньги по этому договору должны были поступать на счет в российском банке;</w:t>
      </w:r>
    </w:p>
    <w:p w:rsidR="005B1437" w:rsidRPr="005B1437" w:rsidRDefault="005B1437" w:rsidP="00E65C9F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 xml:space="preserve">- </w:t>
      </w:r>
      <w:hyperlink r:id="rId19" w:history="1">
        <w:r w:rsidRPr="00E65C9F">
          <w:rPr>
            <w:szCs w:val="28"/>
          </w:rPr>
          <w:t>заем выдан для финансирования</w:t>
        </w:r>
      </w:hyperlink>
      <w:r w:rsidRPr="005B1437">
        <w:rPr>
          <w:szCs w:val="28"/>
        </w:rPr>
        <w:t xml:space="preserve"> геологического изучения, разведки или добычи </w:t>
      </w:r>
      <w:hyperlink r:id="rId20" w:history="1">
        <w:r w:rsidRPr="00E65C9F">
          <w:rPr>
            <w:szCs w:val="28"/>
          </w:rPr>
          <w:t>полезных ископаемых</w:t>
        </w:r>
      </w:hyperlink>
      <w:r w:rsidRPr="005B1437">
        <w:rPr>
          <w:szCs w:val="28"/>
        </w:rPr>
        <w:t>, и возврат денег зависит от добычи ископаемых или размера выручки от их реализации;</w:t>
      </w:r>
    </w:p>
    <w:p w:rsidR="005B1437" w:rsidRPr="005B1437" w:rsidRDefault="005B1437" w:rsidP="00E65C9F">
      <w:pPr>
        <w:widowControl w:val="0"/>
        <w:autoSpaceDE w:val="0"/>
        <w:autoSpaceDN w:val="0"/>
        <w:ind w:firstLine="540"/>
        <w:rPr>
          <w:szCs w:val="28"/>
        </w:rPr>
      </w:pPr>
      <w:r w:rsidRPr="005B1437">
        <w:rPr>
          <w:szCs w:val="28"/>
        </w:rPr>
        <w:t xml:space="preserve">- </w:t>
      </w:r>
      <w:hyperlink r:id="rId21" w:history="1">
        <w:r w:rsidRPr="00E65C9F">
          <w:rPr>
            <w:szCs w:val="28"/>
          </w:rPr>
          <w:t>заем выдан для финансирования</w:t>
        </w:r>
      </w:hyperlink>
      <w:r w:rsidRPr="005B1437">
        <w:rPr>
          <w:szCs w:val="28"/>
        </w:rPr>
        <w:t xml:space="preserve"> инвестиционной или инновационной деятельности некоторыми категориями резидентов.</w:t>
      </w:r>
    </w:p>
    <w:p w:rsidR="00E73170" w:rsidRDefault="00E73170" w:rsidP="00E73170">
      <w:pPr>
        <w:ind w:right="-1" w:firstLine="709"/>
        <w:rPr>
          <w:b/>
          <w:szCs w:val="28"/>
        </w:rPr>
      </w:pPr>
      <w:r w:rsidRPr="00BF7915">
        <w:rPr>
          <w:b/>
          <w:szCs w:val="28"/>
        </w:rPr>
        <w:t xml:space="preserve">Слайд </w:t>
      </w:r>
      <w:r w:rsidR="00F13C5E">
        <w:rPr>
          <w:b/>
          <w:szCs w:val="28"/>
        </w:rPr>
        <w:t>8</w:t>
      </w:r>
    </w:p>
    <w:p w:rsidR="00053735" w:rsidRDefault="00053735" w:rsidP="00E73170">
      <w:pPr>
        <w:ind w:right="-1" w:firstLine="709"/>
        <w:rPr>
          <w:rFonts w:eastAsiaTheme="minorHAnsi"/>
          <w:szCs w:val="28"/>
          <w:lang w:eastAsia="en-US"/>
        </w:rPr>
      </w:pPr>
      <w:r w:rsidRPr="00053735">
        <w:rPr>
          <w:rFonts w:eastAsiaTheme="minorHAnsi"/>
          <w:szCs w:val="28"/>
          <w:lang w:eastAsia="en-US"/>
        </w:rPr>
        <w:t xml:space="preserve">За нарушение требований установленных </w:t>
      </w:r>
      <w:r>
        <w:rPr>
          <w:rFonts w:eastAsiaTheme="minorHAnsi"/>
          <w:szCs w:val="28"/>
          <w:lang w:eastAsia="en-US"/>
        </w:rPr>
        <w:t>пункт</w:t>
      </w:r>
      <w:r w:rsidR="00E65C9F">
        <w:rPr>
          <w:rFonts w:eastAsiaTheme="minorHAnsi"/>
          <w:szCs w:val="28"/>
          <w:lang w:eastAsia="en-US"/>
        </w:rPr>
        <w:t>ом</w:t>
      </w:r>
      <w:r>
        <w:rPr>
          <w:rFonts w:eastAsiaTheme="minorHAnsi"/>
          <w:szCs w:val="28"/>
          <w:lang w:eastAsia="en-US"/>
        </w:rPr>
        <w:t xml:space="preserve"> </w:t>
      </w:r>
      <w:r w:rsidR="00E65C9F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, ч</w:t>
      </w:r>
      <w:r w:rsidR="00D20890">
        <w:rPr>
          <w:rFonts w:eastAsiaTheme="minorHAnsi"/>
          <w:szCs w:val="28"/>
          <w:lang w:eastAsia="en-US"/>
        </w:rPr>
        <w:t xml:space="preserve">асти </w:t>
      </w:r>
      <w:r>
        <w:rPr>
          <w:rFonts w:eastAsiaTheme="minorHAnsi"/>
          <w:szCs w:val="28"/>
          <w:lang w:eastAsia="en-US"/>
        </w:rPr>
        <w:t>1 статьи</w:t>
      </w:r>
      <w:r>
        <w:rPr>
          <w:rFonts w:eastAsiaTheme="minorHAnsi"/>
          <w:bCs/>
          <w:szCs w:val="28"/>
          <w:lang w:eastAsia="en-US"/>
        </w:rPr>
        <w:t xml:space="preserve"> 19 Закона № 173-ФЗ</w:t>
      </w:r>
      <w:r w:rsidRPr="00053735">
        <w:rPr>
          <w:rFonts w:eastAsiaTheme="minorHAnsi"/>
          <w:szCs w:val="28"/>
          <w:lang w:eastAsia="en-US"/>
        </w:rPr>
        <w:t>, предусмотрена административная ответственность по</w:t>
      </w:r>
      <w:r>
        <w:rPr>
          <w:rFonts w:eastAsiaTheme="minorHAnsi"/>
          <w:szCs w:val="28"/>
          <w:lang w:eastAsia="en-US"/>
        </w:rPr>
        <w:t xml:space="preserve"> ч.5 ст. 15.25 КоАП.</w:t>
      </w:r>
    </w:p>
    <w:p w:rsidR="00406C9B" w:rsidRDefault="00406C9B" w:rsidP="00406C9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053735">
        <w:rPr>
          <w:rFonts w:eastAsiaTheme="minorHAnsi"/>
          <w:szCs w:val="28"/>
          <w:lang w:eastAsia="en-US"/>
        </w:rPr>
        <w:t xml:space="preserve">-невыполнение резидентом в установленный </w:t>
      </w:r>
      <w:hyperlink r:id="rId22" w:history="1">
        <w:r w:rsidRPr="00053735">
          <w:rPr>
            <w:rFonts w:eastAsiaTheme="minorHAnsi"/>
            <w:szCs w:val="28"/>
            <w:lang w:eastAsia="en-US"/>
          </w:rPr>
          <w:t>срок</w:t>
        </w:r>
      </w:hyperlink>
      <w:r w:rsidRPr="00053735">
        <w:rPr>
          <w:rFonts w:eastAsiaTheme="minorHAnsi"/>
          <w:szCs w:val="28"/>
          <w:lang w:eastAsia="en-US"/>
        </w:rPr>
        <w:t xml:space="preserve"> обязанности по возврату в Российскую Федерацию денежных средств, уплаченных нерезидентам за невыполненные работы, </w:t>
      </w:r>
      <w:proofErr w:type="spellStart"/>
      <w:r w:rsidRPr="00053735">
        <w:rPr>
          <w:rFonts w:eastAsiaTheme="minorHAnsi"/>
          <w:szCs w:val="28"/>
          <w:lang w:eastAsia="en-US"/>
        </w:rPr>
        <w:t>неоказанные</w:t>
      </w:r>
      <w:proofErr w:type="spellEnd"/>
      <w:r w:rsidRPr="00053735">
        <w:rPr>
          <w:rFonts w:eastAsiaTheme="minorHAnsi"/>
          <w:szCs w:val="28"/>
          <w:lang w:eastAsia="en-US"/>
        </w:rPr>
        <w:t xml:space="preserve"> услуги либо за непереданные информацию или результаты интеллектуальной деятельности,</w:t>
      </w:r>
      <w:r>
        <w:rPr>
          <w:rFonts w:eastAsiaTheme="minorHAnsi"/>
          <w:szCs w:val="28"/>
          <w:lang w:eastAsia="en-US"/>
        </w:rPr>
        <w:t xml:space="preserve"> в том числ</w:t>
      </w:r>
      <w:r w:rsidR="00053735">
        <w:rPr>
          <w:rFonts w:eastAsiaTheme="minorHAnsi"/>
          <w:szCs w:val="28"/>
          <w:lang w:eastAsia="en-US"/>
        </w:rPr>
        <w:t>е исключительные права на них,</w:t>
      </w:r>
    </w:p>
    <w:p w:rsidR="00112E40" w:rsidRPr="00112E40" w:rsidRDefault="00112E40" w:rsidP="00112E40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 w:rsidRPr="00112E40">
        <w:rPr>
          <w:rFonts w:eastAsiaTheme="minorHAnsi"/>
          <w:sz w:val="24"/>
          <w:szCs w:val="24"/>
          <w:lang w:eastAsia="en-US"/>
        </w:rPr>
        <w:t xml:space="preserve">влечет наложение административного штрафа на </w:t>
      </w:r>
      <w:r>
        <w:rPr>
          <w:rFonts w:eastAsiaTheme="minorHAnsi"/>
          <w:sz w:val="24"/>
          <w:szCs w:val="24"/>
          <w:lang w:eastAsia="en-US"/>
        </w:rPr>
        <w:t>ИП</w:t>
      </w:r>
      <w:r w:rsidRPr="00112E40">
        <w:rPr>
          <w:rFonts w:eastAsiaTheme="minorHAnsi"/>
          <w:sz w:val="24"/>
          <w:szCs w:val="24"/>
          <w:lang w:eastAsia="en-US"/>
        </w:rPr>
        <w:t xml:space="preserve">, и юридических лиц в размере одной </w:t>
      </w:r>
      <w:proofErr w:type="spellStart"/>
      <w:r w:rsidRPr="00112E40">
        <w:rPr>
          <w:rFonts w:eastAsiaTheme="minorHAnsi"/>
          <w:sz w:val="24"/>
          <w:szCs w:val="24"/>
          <w:lang w:eastAsia="en-US"/>
        </w:rPr>
        <w:t>стопятидесятой</w:t>
      </w:r>
      <w:proofErr w:type="spellEnd"/>
      <w:r w:rsidRPr="00112E40">
        <w:rPr>
          <w:rFonts w:eastAsiaTheme="minorHAnsi"/>
          <w:sz w:val="24"/>
          <w:szCs w:val="24"/>
          <w:lang w:eastAsia="en-US"/>
        </w:rPr>
        <w:t xml:space="preserve"> ключевой ставки Ц</w:t>
      </w:r>
      <w:r>
        <w:rPr>
          <w:rFonts w:eastAsiaTheme="minorHAnsi"/>
          <w:sz w:val="24"/>
          <w:szCs w:val="24"/>
          <w:lang w:eastAsia="en-US"/>
        </w:rPr>
        <w:t>Б</w:t>
      </w:r>
      <w:r w:rsidRPr="00112E40">
        <w:rPr>
          <w:rFonts w:eastAsiaTheme="minorHAnsi"/>
          <w:sz w:val="24"/>
          <w:szCs w:val="24"/>
          <w:lang w:eastAsia="en-US"/>
        </w:rPr>
        <w:t xml:space="preserve"> Р</w:t>
      </w:r>
      <w:r>
        <w:rPr>
          <w:rFonts w:eastAsiaTheme="minorHAnsi"/>
          <w:sz w:val="24"/>
          <w:szCs w:val="24"/>
          <w:lang w:eastAsia="en-US"/>
        </w:rPr>
        <w:t xml:space="preserve">Ф </w:t>
      </w:r>
      <w:r w:rsidRPr="00112E40">
        <w:rPr>
          <w:rFonts w:eastAsiaTheme="minorHAnsi"/>
          <w:sz w:val="24"/>
          <w:szCs w:val="24"/>
          <w:lang w:eastAsia="en-US"/>
        </w:rPr>
        <w:t>от суммы денежных средств, возвращенных в Р</w:t>
      </w:r>
      <w:r>
        <w:rPr>
          <w:rFonts w:eastAsiaTheme="minorHAnsi"/>
          <w:sz w:val="24"/>
          <w:szCs w:val="24"/>
          <w:lang w:eastAsia="en-US"/>
        </w:rPr>
        <w:t>Ф</w:t>
      </w:r>
      <w:r w:rsidRPr="00112E40">
        <w:rPr>
          <w:rFonts w:eastAsiaTheme="minorHAnsi"/>
          <w:sz w:val="24"/>
          <w:szCs w:val="24"/>
          <w:lang w:eastAsia="en-US"/>
        </w:rPr>
        <w:t xml:space="preserve"> с нарушением установленного срока, за каждый день просрочки возврата в Р</w:t>
      </w:r>
      <w:r>
        <w:rPr>
          <w:rFonts w:eastAsiaTheme="minorHAnsi"/>
          <w:sz w:val="24"/>
          <w:szCs w:val="24"/>
          <w:lang w:eastAsia="en-US"/>
        </w:rPr>
        <w:t>Ф</w:t>
      </w:r>
      <w:r w:rsidRPr="00112E40">
        <w:rPr>
          <w:rFonts w:eastAsiaTheme="minorHAnsi"/>
          <w:sz w:val="24"/>
          <w:szCs w:val="24"/>
          <w:lang w:eastAsia="en-US"/>
        </w:rPr>
        <w:t xml:space="preserve"> таких денежных средств и (или) в размере от трех четвертых до одного размера суммы денежных средств, не возвращенных в Р</w:t>
      </w:r>
      <w:r>
        <w:rPr>
          <w:rFonts w:eastAsiaTheme="minorHAnsi"/>
          <w:sz w:val="24"/>
          <w:szCs w:val="24"/>
          <w:lang w:eastAsia="en-US"/>
        </w:rPr>
        <w:t>Ф</w:t>
      </w:r>
      <w:r w:rsidRPr="00112E40">
        <w:rPr>
          <w:rFonts w:eastAsiaTheme="minorHAnsi"/>
          <w:sz w:val="24"/>
          <w:szCs w:val="24"/>
          <w:lang w:eastAsia="en-US"/>
        </w:rPr>
        <w:t>; на должностных лиц - от двадцати тысяч до тридцати тысяч рублей.</w:t>
      </w:r>
    </w:p>
    <w:p w:rsidR="00112E40" w:rsidRPr="00112E40" w:rsidRDefault="00F13C5E" w:rsidP="00E73170">
      <w:pPr>
        <w:ind w:right="-1" w:firstLine="709"/>
        <w:rPr>
          <w:rFonts w:eastAsiaTheme="minorHAnsi"/>
          <w:sz w:val="24"/>
          <w:szCs w:val="24"/>
          <w:lang w:eastAsia="en-US"/>
        </w:rPr>
      </w:pPr>
      <w:r>
        <w:rPr>
          <w:b/>
          <w:szCs w:val="28"/>
        </w:rPr>
        <w:t>Слайд 9</w:t>
      </w:r>
    </w:p>
    <w:p w:rsidR="00572BF6" w:rsidRPr="007A3FDF" w:rsidRDefault="00572BF6" w:rsidP="00572BF6">
      <w:pPr>
        <w:autoSpaceDE w:val="0"/>
        <w:autoSpaceDN w:val="0"/>
        <w:adjustRightInd w:val="0"/>
        <w:ind w:firstLine="709"/>
        <w:rPr>
          <w:szCs w:val="28"/>
        </w:rPr>
      </w:pPr>
      <w:r w:rsidRPr="00572BF6">
        <w:rPr>
          <w:bCs/>
          <w:szCs w:val="28"/>
        </w:rPr>
        <w:lastRenderedPageBreak/>
        <w:t>Необходимо добавить, что должностным лицам компаний</w:t>
      </w:r>
      <w:r w:rsidRPr="00572BF6">
        <w:rPr>
          <w:szCs w:val="28"/>
        </w:rPr>
        <w:t xml:space="preserve"> ответственность</w:t>
      </w:r>
      <w:r>
        <w:rPr>
          <w:szCs w:val="28"/>
        </w:rPr>
        <w:t xml:space="preserve"> </w:t>
      </w:r>
      <w:r w:rsidRPr="007A3FDF">
        <w:rPr>
          <w:szCs w:val="28"/>
        </w:rPr>
        <w:t xml:space="preserve">- </w:t>
      </w:r>
      <w:hyperlink r:id="rId23" w:history="1">
        <w:r w:rsidRPr="007A3FDF">
          <w:rPr>
            <w:rStyle w:val="af"/>
            <w:color w:val="auto"/>
            <w:szCs w:val="28"/>
            <w:u w:val="none"/>
          </w:rPr>
          <w:t>за проведение</w:t>
        </w:r>
      </w:hyperlink>
      <w:r w:rsidRPr="007A3FDF">
        <w:rPr>
          <w:szCs w:val="28"/>
        </w:rPr>
        <w:t xml:space="preserve"> незаконных валютных операций;</w:t>
      </w:r>
    </w:p>
    <w:p w:rsidR="00572BF6" w:rsidRPr="007A3FDF" w:rsidRDefault="00572BF6" w:rsidP="00572BF6">
      <w:pPr>
        <w:autoSpaceDE w:val="0"/>
        <w:autoSpaceDN w:val="0"/>
        <w:adjustRightInd w:val="0"/>
        <w:ind w:firstLine="709"/>
        <w:rPr>
          <w:szCs w:val="28"/>
        </w:rPr>
      </w:pPr>
      <w:r w:rsidRPr="007A3FDF">
        <w:rPr>
          <w:szCs w:val="28"/>
        </w:rPr>
        <w:t xml:space="preserve">- </w:t>
      </w:r>
      <w:hyperlink r:id="rId24" w:history="1">
        <w:r w:rsidRPr="007A3FDF">
          <w:rPr>
            <w:rStyle w:val="af"/>
            <w:color w:val="auto"/>
            <w:szCs w:val="28"/>
            <w:u w:val="none"/>
          </w:rPr>
          <w:t>невыполнение требования</w:t>
        </w:r>
      </w:hyperlink>
      <w:r w:rsidRPr="007A3FDF">
        <w:rPr>
          <w:szCs w:val="28"/>
        </w:rPr>
        <w:t xml:space="preserve"> о репатриации денег за переданные нерезиденту товары, работы, услуги;</w:t>
      </w:r>
    </w:p>
    <w:p w:rsidR="00572BF6" w:rsidRPr="007A3FDF" w:rsidRDefault="00572BF6" w:rsidP="00572BF6">
      <w:pPr>
        <w:autoSpaceDE w:val="0"/>
        <w:autoSpaceDN w:val="0"/>
        <w:adjustRightInd w:val="0"/>
        <w:ind w:firstLine="709"/>
        <w:rPr>
          <w:szCs w:val="28"/>
        </w:rPr>
      </w:pPr>
      <w:r w:rsidRPr="007A3FDF">
        <w:rPr>
          <w:szCs w:val="28"/>
        </w:rPr>
        <w:t xml:space="preserve">- </w:t>
      </w:r>
      <w:hyperlink r:id="rId25" w:history="1">
        <w:r w:rsidRPr="007A3FDF">
          <w:rPr>
            <w:rStyle w:val="af"/>
            <w:color w:val="auto"/>
            <w:szCs w:val="28"/>
            <w:u w:val="none"/>
          </w:rPr>
          <w:t>невозврат предоплаты</w:t>
        </w:r>
      </w:hyperlink>
      <w:r w:rsidRPr="007A3FDF">
        <w:rPr>
          <w:szCs w:val="28"/>
        </w:rPr>
        <w:t>, если резидент не получил товары, работы, услуги.</w:t>
      </w:r>
    </w:p>
    <w:p w:rsidR="000238B0" w:rsidRPr="00572BF6" w:rsidRDefault="000238B0" w:rsidP="000238B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была введена с</w:t>
      </w:r>
      <w:r w:rsidRPr="00572BF6">
        <w:rPr>
          <w:szCs w:val="28"/>
        </w:rPr>
        <w:t xml:space="preserve"> 14 мая </w:t>
      </w:r>
      <w:r>
        <w:rPr>
          <w:szCs w:val="28"/>
        </w:rPr>
        <w:t xml:space="preserve">2018 года. </w:t>
      </w:r>
      <w:r w:rsidRPr="00572BF6">
        <w:rPr>
          <w:szCs w:val="28"/>
        </w:rPr>
        <w:t xml:space="preserve">Прежде за перечисленные нарушения штрафы были только для самих организаций, а также для </w:t>
      </w:r>
      <w:hyperlink r:id="rId26" w:history="1">
        <w:r w:rsidRPr="00572BF6">
          <w:rPr>
            <w:rStyle w:val="af"/>
            <w:color w:val="auto"/>
            <w:szCs w:val="28"/>
            <w:u w:val="none"/>
          </w:rPr>
          <w:t>ИП</w:t>
        </w:r>
      </w:hyperlink>
      <w:r w:rsidRPr="00572BF6">
        <w:rPr>
          <w:szCs w:val="28"/>
        </w:rPr>
        <w:t>.</w:t>
      </w:r>
    </w:p>
    <w:p w:rsidR="00406C9B" w:rsidRPr="001D6016" w:rsidRDefault="000238B0" w:rsidP="000238B0">
      <w:pPr>
        <w:autoSpaceDE w:val="0"/>
        <w:autoSpaceDN w:val="0"/>
        <w:adjustRightInd w:val="0"/>
        <w:ind w:firstLine="709"/>
        <w:rPr>
          <w:rFonts w:eastAsiaTheme="minorHAnsi"/>
          <w:bCs/>
          <w:szCs w:val="28"/>
          <w:lang w:eastAsia="en-US"/>
        </w:rPr>
      </w:pPr>
      <w:r w:rsidRPr="00572BF6">
        <w:rPr>
          <w:szCs w:val="28"/>
        </w:rPr>
        <w:t>Штраф за каждое нарушение - от 20 тыс. до 30 тыс. руб.</w:t>
      </w:r>
      <w:r>
        <w:rPr>
          <w:szCs w:val="28"/>
        </w:rPr>
        <w:t xml:space="preserve">, а если </w:t>
      </w:r>
      <w:r w:rsidRPr="00572BF6">
        <w:rPr>
          <w:szCs w:val="28"/>
        </w:rPr>
        <w:t xml:space="preserve">в </w:t>
      </w:r>
      <w:hyperlink r:id="rId27" w:history="1">
        <w:r w:rsidRPr="00572BF6">
          <w:rPr>
            <w:rStyle w:val="af"/>
            <w:color w:val="auto"/>
            <w:szCs w:val="28"/>
            <w:u w:val="none"/>
          </w:rPr>
          <w:t>период действия</w:t>
        </w:r>
      </w:hyperlink>
      <w:r w:rsidRPr="00572BF6">
        <w:rPr>
          <w:szCs w:val="28"/>
        </w:rPr>
        <w:t xml:space="preserve"> наказания будет совершен аналогичный проступок</w:t>
      </w:r>
      <w:r>
        <w:rPr>
          <w:szCs w:val="28"/>
        </w:rPr>
        <w:t xml:space="preserve"> (то есть повторно)</w:t>
      </w:r>
      <w:r w:rsidRPr="00572BF6">
        <w:rPr>
          <w:szCs w:val="28"/>
        </w:rPr>
        <w:t xml:space="preserve">, суд </w:t>
      </w:r>
      <w:hyperlink r:id="rId28" w:history="1">
        <w:r w:rsidRPr="00572BF6">
          <w:rPr>
            <w:rStyle w:val="af"/>
            <w:color w:val="auto"/>
            <w:szCs w:val="28"/>
            <w:u w:val="none"/>
          </w:rPr>
          <w:t>дисквалифицирует</w:t>
        </w:r>
      </w:hyperlink>
      <w:r w:rsidRPr="00572BF6">
        <w:rPr>
          <w:szCs w:val="28"/>
        </w:rPr>
        <w:t xml:space="preserve"> должностное лицо </w:t>
      </w:r>
      <w:r>
        <w:rPr>
          <w:szCs w:val="28"/>
        </w:rPr>
        <w:t xml:space="preserve">на срок от полугода до трех лет,  это предусмотрено  </w:t>
      </w:r>
      <w:r w:rsidR="00406C9B">
        <w:rPr>
          <w:rFonts w:eastAsiaTheme="minorHAnsi"/>
          <w:bCs/>
          <w:szCs w:val="28"/>
          <w:lang w:eastAsia="en-US"/>
        </w:rPr>
        <w:t>ч.5.1 ст.15.25 КоАП РФ</w:t>
      </w:r>
    </w:p>
    <w:p w:rsidR="00C94142" w:rsidRDefault="004D661F" w:rsidP="00C94142">
      <w:pPr>
        <w:autoSpaceDE w:val="0"/>
        <w:autoSpaceDN w:val="0"/>
        <w:adjustRightInd w:val="0"/>
        <w:ind w:firstLine="540"/>
      </w:pPr>
      <w:r w:rsidRPr="00D20890">
        <w:rPr>
          <w:rFonts w:eastAsiaTheme="minorHAnsi"/>
          <w:szCs w:val="28"/>
          <w:lang w:eastAsia="en-US"/>
        </w:rPr>
        <w:t xml:space="preserve">За нарушение требований установленных </w:t>
      </w:r>
      <w:r w:rsidR="00C94142" w:rsidRPr="002F5A16">
        <w:t>п</w:t>
      </w:r>
      <w:r w:rsidR="00C94142">
        <w:t>унктом</w:t>
      </w:r>
      <w:r w:rsidR="00C94142" w:rsidRPr="002F5A16">
        <w:t xml:space="preserve"> 7 ст</w:t>
      </w:r>
      <w:r w:rsidR="00C94142">
        <w:t>атьи</w:t>
      </w:r>
      <w:r w:rsidR="00C94142" w:rsidRPr="002F5A16">
        <w:t xml:space="preserve"> 12</w:t>
      </w:r>
      <w:r w:rsidR="00C94142">
        <w:t>, пунктом 5 статьи 19</w:t>
      </w:r>
      <w:r w:rsidR="00C94142">
        <w:t xml:space="preserve">, </w:t>
      </w:r>
      <w:r w:rsidR="00D20890" w:rsidRPr="00D20890">
        <w:rPr>
          <w:szCs w:val="28"/>
        </w:rPr>
        <w:t>частью 3 статьи 23, частью 2 статьи 24 № 173-ФЗ</w:t>
      </w:r>
      <w:r w:rsidR="00D20890">
        <w:rPr>
          <w:szCs w:val="28"/>
        </w:rPr>
        <w:t>,</w:t>
      </w:r>
      <w:r w:rsidR="00D20890" w:rsidRPr="00D20890">
        <w:rPr>
          <w:szCs w:val="28"/>
        </w:rPr>
        <w:t xml:space="preserve"> </w:t>
      </w:r>
      <w:r w:rsidR="006A5E5B">
        <w:rPr>
          <w:szCs w:val="28"/>
        </w:rPr>
        <w:t xml:space="preserve">Инструкций Центробанка России, которыми установлены правила представления резидентами и нерезидентами банкам документов и </w:t>
      </w:r>
      <w:proofErr w:type="gramStart"/>
      <w:r w:rsidR="006A5E5B">
        <w:rPr>
          <w:szCs w:val="28"/>
        </w:rPr>
        <w:t>информации</w:t>
      </w:r>
      <w:proofErr w:type="gramEnd"/>
      <w:r w:rsidR="006A5E5B">
        <w:rPr>
          <w:szCs w:val="28"/>
        </w:rPr>
        <w:t xml:space="preserve"> связанн</w:t>
      </w:r>
      <w:r w:rsidR="00C94142">
        <w:rPr>
          <w:szCs w:val="28"/>
        </w:rPr>
        <w:t>ых с валютными операциями,</w:t>
      </w:r>
      <w:r w:rsidR="00C94142" w:rsidRPr="00C94142">
        <w:t xml:space="preserve"> </w:t>
      </w:r>
      <w:r w:rsidR="00C94142">
        <w:t>Постановлений Правительства РФ, которыми установлены правила представления резидентами юридическими и физическими лицами и ИП налоговым органам отчетов по счетам за рубежом.</w:t>
      </w:r>
    </w:p>
    <w:p w:rsidR="004D661F" w:rsidRPr="006A5E5B" w:rsidRDefault="004D661F" w:rsidP="004D661F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proofErr w:type="gramStart"/>
      <w:r w:rsidRPr="006A5E5B">
        <w:rPr>
          <w:rFonts w:eastAsia="Calibri"/>
          <w:sz w:val="24"/>
          <w:szCs w:val="24"/>
        </w:rPr>
        <w:t>Инструкци</w:t>
      </w:r>
      <w:r w:rsidR="00D20890" w:rsidRPr="006A5E5B">
        <w:rPr>
          <w:rFonts w:eastAsia="Calibri"/>
          <w:sz w:val="24"/>
          <w:szCs w:val="24"/>
        </w:rPr>
        <w:t>и</w:t>
      </w:r>
      <w:r w:rsidRPr="006A5E5B">
        <w:rPr>
          <w:rFonts w:eastAsia="Calibri"/>
          <w:sz w:val="24"/>
          <w:szCs w:val="24"/>
        </w:rPr>
        <w:t xml:space="preserve"> </w:t>
      </w:r>
      <w:r w:rsidR="006A5E5B" w:rsidRPr="006A5E5B">
        <w:rPr>
          <w:rFonts w:eastAsia="Calibri"/>
          <w:sz w:val="24"/>
          <w:szCs w:val="24"/>
        </w:rPr>
        <w:t>ЦБ</w:t>
      </w:r>
      <w:r w:rsidRPr="006A5E5B">
        <w:rPr>
          <w:rFonts w:eastAsia="Calibri"/>
          <w:sz w:val="24"/>
          <w:szCs w:val="24"/>
        </w:rPr>
        <w:t xml:space="preserve"> России от 04.06.2012 № 138-И «О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проведением»,  с 01.03.2018</w:t>
      </w:r>
      <w:r w:rsidRPr="006A5E5B">
        <w:rPr>
          <w:rFonts w:eastAsiaTheme="minorHAnsi"/>
          <w:sz w:val="24"/>
          <w:szCs w:val="24"/>
          <w:lang w:eastAsia="en-US"/>
        </w:rPr>
        <w:t xml:space="preserve">  Инструкци</w:t>
      </w:r>
      <w:r w:rsidR="00D20890" w:rsidRPr="006A5E5B">
        <w:rPr>
          <w:rFonts w:eastAsiaTheme="minorHAnsi"/>
          <w:sz w:val="24"/>
          <w:szCs w:val="24"/>
          <w:lang w:eastAsia="en-US"/>
        </w:rPr>
        <w:t>и</w:t>
      </w:r>
      <w:r w:rsidRPr="006A5E5B">
        <w:rPr>
          <w:rFonts w:eastAsiaTheme="minorHAnsi"/>
          <w:sz w:val="24"/>
          <w:szCs w:val="24"/>
          <w:lang w:eastAsia="en-US"/>
        </w:rPr>
        <w:t xml:space="preserve"> ЦБ РФ от </w:t>
      </w:r>
      <w:r w:rsidRPr="006A5E5B">
        <w:rPr>
          <w:rFonts w:eastAsia="Calibri"/>
          <w:sz w:val="24"/>
          <w:szCs w:val="24"/>
        </w:rPr>
        <w:t>16.08.2017 N 181-И «О порядке представления резидентами и нерезидентами уполномоченным банкам подтверждающих документов и информации</w:t>
      </w:r>
      <w:proofErr w:type="gramEnd"/>
      <w:r w:rsidRPr="006A5E5B">
        <w:rPr>
          <w:rFonts w:eastAsia="Calibri"/>
          <w:sz w:val="24"/>
          <w:szCs w:val="24"/>
        </w:rPr>
        <w:t xml:space="preserve"> при осуществлении валютных операций, о единых формах учета и отчетности по валютным операциям, порядке и сроках их представления»,</w:t>
      </w:r>
    </w:p>
    <w:p w:rsidR="00D20890" w:rsidRPr="003B0E42" w:rsidRDefault="004D661F" w:rsidP="00406C9B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3B0E42">
        <w:rPr>
          <w:sz w:val="24"/>
          <w:szCs w:val="24"/>
        </w:rPr>
        <w:t>Постановлением Правительства РФ от  12.12.2015 г. N 1365 которым  утверждены Правила представления физическими лицами - резидентами  налоговым органам отчетов о движении средств по счетам (вкладам) в банках за пределами территории Российской Федерации</w:t>
      </w:r>
      <w:r w:rsidR="00D20890" w:rsidRPr="003B0E42">
        <w:rPr>
          <w:sz w:val="24"/>
          <w:szCs w:val="24"/>
        </w:rPr>
        <w:t>, Постановлением Правительства РФ</w:t>
      </w:r>
      <w:r w:rsidR="00D20890" w:rsidRPr="003B0E42">
        <w:rPr>
          <w:rFonts w:eastAsiaTheme="minorHAnsi"/>
          <w:sz w:val="24"/>
          <w:szCs w:val="24"/>
          <w:lang w:eastAsia="en-US"/>
        </w:rPr>
        <w:t xml:space="preserve"> от 28 .12. 2005 г. N 819 которым утверждены Правила представления юридическими лицами </w:t>
      </w:r>
      <w:proofErr w:type="gramStart"/>
      <w:r w:rsidR="00D20890" w:rsidRPr="003B0E42">
        <w:rPr>
          <w:rFonts w:eastAsiaTheme="minorHAnsi"/>
          <w:sz w:val="24"/>
          <w:szCs w:val="24"/>
          <w:lang w:eastAsia="en-US"/>
        </w:rPr>
        <w:t>–р</w:t>
      </w:r>
      <w:proofErr w:type="gramEnd"/>
      <w:r w:rsidR="00D20890" w:rsidRPr="003B0E42">
        <w:rPr>
          <w:rFonts w:eastAsiaTheme="minorHAnsi"/>
          <w:sz w:val="24"/>
          <w:szCs w:val="24"/>
          <w:lang w:eastAsia="en-US"/>
        </w:rPr>
        <w:t xml:space="preserve">езидентами и ИП- резидентами налоговым органам отчетов о движении средств по счетам  </w:t>
      </w:r>
      <w:r w:rsidR="00D20890" w:rsidRPr="003B0E42">
        <w:rPr>
          <w:sz w:val="24"/>
          <w:szCs w:val="24"/>
        </w:rPr>
        <w:t xml:space="preserve">в </w:t>
      </w:r>
      <w:proofErr w:type="gramStart"/>
      <w:r w:rsidR="00D20890" w:rsidRPr="003B0E42">
        <w:rPr>
          <w:sz w:val="24"/>
          <w:szCs w:val="24"/>
        </w:rPr>
        <w:t>банках</w:t>
      </w:r>
      <w:proofErr w:type="gramEnd"/>
      <w:r w:rsidR="00D20890" w:rsidRPr="003B0E42">
        <w:rPr>
          <w:sz w:val="24"/>
          <w:szCs w:val="24"/>
        </w:rPr>
        <w:t xml:space="preserve"> за пределами территории Российской Федерации, </w:t>
      </w:r>
    </w:p>
    <w:p w:rsidR="00861BE3" w:rsidRDefault="00D20890" w:rsidP="009219FF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eastAsia="en-US"/>
        </w:rPr>
      </w:pPr>
      <w:r>
        <w:t xml:space="preserve">предусмотрена административная ответственность </w:t>
      </w:r>
      <w:r w:rsidR="00861BE3" w:rsidRPr="00112E40">
        <w:rPr>
          <w:rFonts w:eastAsiaTheme="minorHAnsi"/>
          <w:bCs/>
          <w:szCs w:val="28"/>
          <w:lang w:eastAsia="en-US"/>
        </w:rPr>
        <w:t>ч.6</w:t>
      </w:r>
      <w:r w:rsidR="009219FF">
        <w:rPr>
          <w:rFonts w:eastAsiaTheme="minorHAnsi"/>
          <w:bCs/>
          <w:szCs w:val="28"/>
          <w:lang w:eastAsia="en-US"/>
        </w:rPr>
        <w:t>, 6.1, 6.2, 6.3, 6.4, 6.5</w:t>
      </w:r>
      <w:r w:rsidR="00861BE3" w:rsidRPr="00112E40">
        <w:rPr>
          <w:rFonts w:eastAsiaTheme="minorHAnsi"/>
          <w:bCs/>
          <w:szCs w:val="28"/>
          <w:lang w:eastAsia="en-US"/>
        </w:rPr>
        <w:t xml:space="preserve"> ст.15.25 КоАП РФ</w:t>
      </w:r>
      <w:r w:rsidR="00E73170">
        <w:rPr>
          <w:rFonts w:eastAsiaTheme="minorHAnsi"/>
          <w:bCs/>
          <w:szCs w:val="28"/>
          <w:lang w:eastAsia="en-US"/>
        </w:rPr>
        <w:t>.</w:t>
      </w:r>
    </w:p>
    <w:p w:rsidR="00F13C5E" w:rsidRPr="00112E40" w:rsidRDefault="00F13C5E" w:rsidP="00F13C5E">
      <w:pPr>
        <w:ind w:right="-1" w:firstLine="709"/>
        <w:rPr>
          <w:rFonts w:eastAsiaTheme="minorHAnsi"/>
          <w:sz w:val="24"/>
          <w:szCs w:val="24"/>
          <w:lang w:eastAsia="en-US"/>
        </w:rPr>
      </w:pPr>
      <w:r>
        <w:rPr>
          <w:b/>
          <w:szCs w:val="28"/>
        </w:rPr>
        <w:t xml:space="preserve">Слайд </w:t>
      </w:r>
      <w:r>
        <w:rPr>
          <w:b/>
          <w:szCs w:val="28"/>
        </w:rPr>
        <w:t>10</w:t>
      </w:r>
    </w:p>
    <w:p w:rsidR="00E65C9F" w:rsidRDefault="00E73170" w:rsidP="009219FF">
      <w:pPr>
        <w:autoSpaceDE w:val="0"/>
        <w:autoSpaceDN w:val="0"/>
        <w:adjustRightInd w:val="0"/>
        <w:ind w:firstLine="54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А</w:t>
      </w:r>
      <w:r w:rsidR="00E65C9F">
        <w:rPr>
          <w:rFonts w:eastAsiaTheme="minorHAnsi"/>
          <w:bCs/>
          <w:szCs w:val="28"/>
          <w:lang w:eastAsia="en-US"/>
        </w:rPr>
        <w:t xml:space="preserve"> именно ч.6 ст.15.25 КоАП РФ</w:t>
      </w:r>
      <w:r w:rsidR="00AA5BC2">
        <w:rPr>
          <w:rFonts w:eastAsiaTheme="minorHAnsi"/>
          <w:bCs/>
          <w:szCs w:val="28"/>
          <w:lang w:eastAsia="en-US"/>
        </w:rPr>
        <w:t>:</w:t>
      </w:r>
    </w:p>
    <w:p w:rsidR="0040333B" w:rsidRDefault="00861BE3" w:rsidP="00861BE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112E40">
        <w:rPr>
          <w:rFonts w:eastAsiaTheme="minorHAnsi"/>
          <w:szCs w:val="28"/>
          <w:lang w:eastAsia="en-US"/>
        </w:rPr>
        <w:t xml:space="preserve">-несоблюдение установленных </w:t>
      </w:r>
      <w:hyperlink r:id="rId29" w:history="1">
        <w:r w:rsidRPr="00112E40">
          <w:rPr>
            <w:rFonts w:eastAsiaTheme="minorHAnsi"/>
            <w:szCs w:val="28"/>
            <w:lang w:eastAsia="en-US"/>
          </w:rPr>
          <w:t>порядка</w:t>
        </w:r>
      </w:hyperlink>
      <w:r w:rsidRPr="00112E40">
        <w:rPr>
          <w:rFonts w:eastAsiaTheme="minorHAnsi"/>
          <w:szCs w:val="28"/>
          <w:lang w:eastAsia="en-US"/>
        </w:rPr>
        <w:t xml:space="preserve"> представления </w:t>
      </w:r>
      <w:hyperlink r:id="rId30" w:history="1">
        <w:r w:rsidRPr="00112E40">
          <w:rPr>
            <w:rFonts w:eastAsiaTheme="minorHAnsi"/>
            <w:szCs w:val="28"/>
            <w:lang w:eastAsia="en-US"/>
          </w:rPr>
          <w:t>форм учета</w:t>
        </w:r>
      </w:hyperlink>
      <w:r w:rsidRPr="00112E40">
        <w:rPr>
          <w:rFonts w:eastAsiaTheme="minorHAnsi"/>
          <w:szCs w:val="28"/>
          <w:lang w:eastAsia="en-US"/>
        </w:rPr>
        <w:t xml:space="preserve"> и отчетности по валютным операциям, </w:t>
      </w:r>
      <w:r w:rsidR="003B0E42" w:rsidRPr="00112E40">
        <w:rPr>
          <w:rFonts w:eastAsiaTheme="minorHAnsi"/>
          <w:szCs w:val="28"/>
          <w:lang w:eastAsia="en-US"/>
        </w:rPr>
        <w:t>подтверждающих документов и информации при осуществлении валютных операций</w:t>
      </w:r>
    </w:p>
    <w:p w:rsidR="008E0A2F" w:rsidRDefault="00861BE3" w:rsidP="00861BE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112E40">
        <w:rPr>
          <w:rFonts w:eastAsiaTheme="minorHAnsi"/>
          <w:szCs w:val="28"/>
          <w:lang w:eastAsia="en-US"/>
        </w:rPr>
        <w:t>-</w:t>
      </w:r>
      <w:hyperlink r:id="rId31" w:history="1">
        <w:r w:rsidRPr="00112E40">
          <w:rPr>
            <w:rFonts w:eastAsiaTheme="minorHAnsi"/>
            <w:szCs w:val="28"/>
            <w:lang w:eastAsia="en-US"/>
          </w:rPr>
          <w:t>порядка</w:t>
        </w:r>
      </w:hyperlink>
      <w:r w:rsidRPr="00112E40">
        <w:rPr>
          <w:rFonts w:eastAsiaTheme="minorHAnsi"/>
          <w:szCs w:val="28"/>
          <w:lang w:eastAsia="en-US"/>
        </w:rPr>
        <w:t xml:space="preserve"> представления отчетов о движении средств по счетам (вкладам) в банках за пределами территории Р</w:t>
      </w:r>
      <w:r w:rsidR="00112E40">
        <w:rPr>
          <w:rFonts w:eastAsiaTheme="minorHAnsi"/>
          <w:szCs w:val="28"/>
          <w:lang w:eastAsia="en-US"/>
        </w:rPr>
        <w:t>Ф</w:t>
      </w:r>
      <w:r w:rsidRPr="00112E40">
        <w:rPr>
          <w:rFonts w:eastAsiaTheme="minorHAnsi"/>
          <w:szCs w:val="28"/>
          <w:lang w:eastAsia="en-US"/>
        </w:rPr>
        <w:t xml:space="preserve"> и (или) подтверждающих банковских документов, </w:t>
      </w:r>
    </w:p>
    <w:p w:rsidR="00861BE3" w:rsidRPr="00112E40" w:rsidRDefault="00861BE3" w:rsidP="00861BE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112E40">
        <w:rPr>
          <w:rFonts w:eastAsiaTheme="minorHAnsi"/>
          <w:szCs w:val="28"/>
          <w:lang w:eastAsia="en-US"/>
        </w:rPr>
        <w:t>-нарушение установленных пра</w:t>
      </w:r>
      <w:r w:rsidR="00AA5BC2">
        <w:rPr>
          <w:rFonts w:eastAsiaTheme="minorHAnsi"/>
          <w:szCs w:val="28"/>
          <w:lang w:eastAsia="en-US"/>
        </w:rPr>
        <w:t>вил оформления паспортов сделок,</w:t>
      </w:r>
    </w:p>
    <w:p w:rsidR="00861BE3" w:rsidRPr="00112E40" w:rsidRDefault="00861BE3" w:rsidP="00861BE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112E40">
        <w:rPr>
          <w:rFonts w:eastAsiaTheme="minorHAnsi"/>
          <w:szCs w:val="28"/>
          <w:lang w:eastAsia="en-US"/>
        </w:rPr>
        <w:t xml:space="preserve">-либо нарушение установленных </w:t>
      </w:r>
      <w:hyperlink r:id="rId32" w:history="1">
        <w:r w:rsidRPr="00112E40">
          <w:rPr>
            <w:rFonts w:eastAsiaTheme="minorHAnsi"/>
            <w:szCs w:val="28"/>
            <w:lang w:eastAsia="en-US"/>
          </w:rPr>
          <w:t>сроков</w:t>
        </w:r>
      </w:hyperlink>
      <w:r w:rsidRPr="00112E40">
        <w:rPr>
          <w:rFonts w:eastAsiaTheme="minorHAnsi"/>
          <w:szCs w:val="28"/>
          <w:lang w:eastAsia="en-US"/>
        </w:rPr>
        <w:t xml:space="preserve"> хранения учетных и отчетных документов по валютным операциям, подтверждающих документов и информации при осуществлении валютных операций или паспортов сделок, </w:t>
      </w:r>
    </w:p>
    <w:p w:rsidR="00861BE3" w:rsidRPr="00A07088" w:rsidRDefault="00861BE3" w:rsidP="00861BE3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proofErr w:type="gramStart"/>
      <w:r w:rsidRPr="00C94142">
        <w:rPr>
          <w:rFonts w:eastAsiaTheme="minorHAnsi"/>
          <w:sz w:val="24"/>
          <w:szCs w:val="24"/>
          <w:lang w:eastAsia="en-US"/>
        </w:rPr>
        <w:lastRenderedPageBreak/>
        <w:t>-</w:t>
      </w:r>
      <w:proofErr w:type="spellStart"/>
      <w:r w:rsidRPr="00C94142">
        <w:rPr>
          <w:rFonts w:eastAsiaTheme="minorHAnsi"/>
          <w:sz w:val="24"/>
          <w:szCs w:val="24"/>
          <w:lang w:eastAsia="en-US"/>
        </w:rPr>
        <w:t>неуведомление</w:t>
      </w:r>
      <w:proofErr w:type="spellEnd"/>
      <w:r w:rsidRPr="00C94142">
        <w:rPr>
          <w:rFonts w:eastAsiaTheme="minorHAnsi"/>
          <w:sz w:val="24"/>
          <w:szCs w:val="24"/>
          <w:lang w:eastAsia="en-US"/>
        </w:rPr>
        <w:t xml:space="preserve"> в установленный </w:t>
      </w:r>
      <w:hyperlink r:id="rId33" w:history="1">
        <w:r w:rsidRPr="00C94142">
          <w:rPr>
            <w:rFonts w:eastAsiaTheme="minorHAnsi"/>
            <w:sz w:val="24"/>
            <w:szCs w:val="24"/>
            <w:lang w:eastAsia="en-US"/>
          </w:rPr>
          <w:t>срок</w:t>
        </w:r>
      </w:hyperlink>
      <w:r w:rsidRPr="00C94142">
        <w:rPr>
          <w:rFonts w:eastAsiaTheme="minorHAnsi"/>
          <w:sz w:val="24"/>
          <w:szCs w:val="24"/>
          <w:lang w:eastAsia="en-US"/>
        </w:rPr>
        <w:t xml:space="preserve"> финансовым агентом (фактором) - резидентом, которому уступлено денежное требование (в том числе в результате последующей уступки), резидента, являющегося в соответствии с условиями внешнеторгового договора (контракта) с нерезидентом лицом, передающим этому нерезиденту товары, выполняющим для него работы, оказывающим ему услуги либо передающим ему информацию или результаты интеллектуальной деятельности, в том числе исключительные права на них, об исполнении (неисполнении</w:t>
      </w:r>
      <w:proofErr w:type="gramEnd"/>
      <w:r w:rsidRPr="00C94142">
        <w:rPr>
          <w:rFonts w:eastAsiaTheme="minorHAnsi"/>
          <w:sz w:val="24"/>
          <w:szCs w:val="24"/>
          <w:lang w:eastAsia="en-US"/>
        </w:rPr>
        <w:t>) нерезидентом обязательств, предусмотренных указанным внешнеторговым договором (контрактом), или о последующей уступке денежного требования по</w:t>
      </w:r>
      <w:r w:rsidRPr="00A07088">
        <w:rPr>
          <w:rFonts w:eastAsiaTheme="minorHAnsi"/>
          <w:sz w:val="24"/>
          <w:szCs w:val="24"/>
          <w:lang w:eastAsia="en-US"/>
        </w:rPr>
        <w:t xml:space="preserve"> указанному внешнеторговому договору (контракту) с приложен</w:t>
      </w:r>
      <w:r w:rsidR="00AA5BC2">
        <w:rPr>
          <w:rFonts w:eastAsiaTheme="minorHAnsi"/>
          <w:sz w:val="24"/>
          <w:szCs w:val="24"/>
          <w:lang w:eastAsia="en-US"/>
        </w:rPr>
        <w:t>ием соответствующих документов.</w:t>
      </w:r>
    </w:p>
    <w:p w:rsidR="00861BE3" w:rsidRPr="009219FF" w:rsidRDefault="00861BE3" w:rsidP="00A07088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 w:rsidRPr="009219FF">
        <w:rPr>
          <w:rFonts w:eastAsiaTheme="minorHAnsi"/>
          <w:sz w:val="24"/>
          <w:szCs w:val="24"/>
          <w:lang w:eastAsia="en-US"/>
        </w:rPr>
        <w:t>влекут наложение административного штрафа на граждан в размере от двух тысяч до трех тысяч рублей;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A07088" w:rsidRPr="00A07088" w:rsidRDefault="00F13C5E" w:rsidP="00E73170">
      <w:pPr>
        <w:ind w:right="-1" w:firstLine="709"/>
        <w:rPr>
          <w:rFonts w:eastAsiaTheme="minorHAnsi"/>
          <w:szCs w:val="28"/>
          <w:lang w:eastAsia="en-US"/>
        </w:rPr>
      </w:pPr>
      <w:r>
        <w:rPr>
          <w:b/>
          <w:szCs w:val="28"/>
        </w:rPr>
        <w:t>Слайд 11</w:t>
      </w:r>
    </w:p>
    <w:p w:rsidR="00A07088" w:rsidRPr="00A07088" w:rsidRDefault="00450578" w:rsidP="00A0708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07088">
        <w:rPr>
          <w:rFonts w:eastAsiaTheme="minorHAnsi"/>
          <w:szCs w:val="28"/>
          <w:lang w:eastAsia="en-US"/>
        </w:rPr>
        <w:t>Ч</w:t>
      </w:r>
      <w:r>
        <w:rPr>
          <w:rFonts w:eastAsiaTheme="minorHAnsi"/>
          <w:szCs w:val="28"/>
          <w:lang w:eastAsia="en-US"/>
        </w:rPr>
        <w:t xml:space="preserve">астями </w:t>
      </w:r>
      <w:r w:rsidR="00A07088" w:rsidRPr="00A07088">
        <w:rPr>
          <w:rFonts w:eastAsiaTheme="minorHAnsi"/>
          <w:szCs w:val="28"/>
          <w:lang w:eastAsia="en-US"/>
        </w:rPr>
        <w:t xml:space="preserve">6.1, 6.2, 6.3 ст.15.25 КоАП РФ предусмотрена административная ответственность </w:t>
      </w:r>
      <w:proofErr w:type="gramStart"/>
      <w:r w:rsidR="00A07088" w:rsidRPr="00A07088">
        <w:rPr>
          <w:rFonts w:eastAsiaTheme="minorHAnsi"/>
          <w:szCs w:val="28"/>
          <w:lang w:eastAsia="en-US"/>
        </w:rPr>
        <w:t>за</w:t>
      </w:r>
      <w:proofErr w:type="gramEnd"/>
      <w:r w:rsidR="00F505A4">
        <w:rPr>
          <w:rFonts w:eastAsiaTheme="minorHAnsi"/>
          <w:szCs w:val="28"/>
          <w:lang w:eastAsia="en-US"/>
        </w:rPr>
        <w:t>:</w:t>
      </w:r>
    </w:p>
    <w:p w:rsidR="00F505A4" w:rsidRDefault="00A07088" w:rsidP="00A0708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н</w:t>
      </w:r>
      <w:r w:rsidR="00861BE3">
        <w:rPr>
          <w:rFonts w:eastAsiaTheme="minorHAnsi"/>
          <w:szCs w:val="28"/>
          <w:lang w:eastAsia="en-US"/>
        </w:rPr>
        <w:t xml:space="preserve">арушение установленных сроков представления </w:t>
      </w:r>
      <w:hyperlink r:id="rId34" w:history="1">
        <w:r w:rsidR="00861BE3" w:rsidRPr="00A07088">
          <w:rPr>
            <w:rFonts w:eastAsiaTheme="minorHAnsi"/>
            <w:szCs w:val="28"/>
            <w:lang w:eastAsia="en-US"/>
          </w:rPr>
          <w:t>форм учета</w:t>
        </w:r>
      </w:hyperlink>
      <w:r w:rsidR="00861BE3">
        <w:rPr>
          <w:rFonts w:eastAsiaTheme="minorHAnsi"/>
          <w:szCs w:val="28"/>
          <w:lang w:eastAsia="en-US"/>
        </w:rPr>
        <w:t xml:space="preserve"> и отчетности по валютным операциям, </w:t>
      </w:r>
      <w:r w:rsidR="00C94142">
        <w:rPr>
          <w:rFonts w:eastAsiaTheme="minorHAnsi"/>
          <w:szCs w:val="28"/>
          <w:lang w:eastAsia="en-US"/>
        </w:rPr>
        <w:t>п</w:t>
      </w:r>
      <w:r w:rsidR="00861BE3">
        <w:rPr>
          <w:rFonts w:eastAsiaTheme="minorHAnsi"/>
          <w:szCs w:val="28"/>
          <w:lang w:eastAsia="en-US"/>
        </w:rPr>
        <w:t xml:space="preserve">одтверждающих документов и информации при осуществлении валютных операций </w:t>
      </w:r>
    </w:p>
    <w:p w:rsidR="00A07088" w:rsidRDefault="00F505A4" w:rsidP="00A0708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861BE3">
        <w:rPr>
          <w:rFonts w:eastAsiaTheme="minorHAnsi"/>
          <w:szCs w:val="28"/>
          <w:lang w:eastAsia="en-US"/>
        </w:rPr>
        <w:t xml:space="preserve">или </w:t>
      </w:r>
      <w:hyperlink r:id="rId35" w:history="1">
        <w:r w:rsidR="00861BE3" w:rsidRPr="00A07088">
          <w:rPr>
            <w:rFonts w:eastAsiaTheme="minorHAnsi"/>
            <w:szCs w:val="28"/>
            <w:lang w:eastAsia="en-US"/>
          </w:rPr>
          <w:t>сроков</w:t>
        </w:r>
      </w:hyperlink>
      <w:r w:rsidR="00861BE3">
        <w:rPr>
          <w:rFonts w:eastAsiaTheme="minorHAnsi"/>
          <w:szCs w:val="28"/>
          <w:lang w:eastAsia="en-US"/>
        </w:rPr>
        <w:t xml:space="preserve"> представления отчетов о движении средств по счетам (вкладам) в банках за пределами территории Р</w:t>
      </w:r>
      <w:r w:rsidR="00A07088">
        <w:rPr>
          <w:rFonts w:eastAsiaTheme="minorHAnsi"/>
          <w:szCs w:val="28"/>
          <w:lang w:eastAsia="en-US"/>
        </w:rPr>
        <w:t>Ф</w:t>
      </w:r>
      <w:r w:rsidR="00861BE3">
        <w:rPr>
          <w:rFonts w:eastAsiaTheme="minorHAnsi"/>
          <w:szCs w:val="28"/>
          <w:lang w:eastAsia="en-US"/>
        </w:rPr>
        <w:t xml:space="preserve"> и (или) подтверждающих банковских документов</w:t>
      </w:r>
      <w:r>
        <w:rPr>
          <w:rFonts w:eastAsiaTheme="minorHAnsi"/>
          <w:szCs w:val="28"/>
          <w:lang w:eastAsia="en-US"/>
        </w:rPr>
        <w:t>.</w:t>
      </w:r>
      <w:r w:rsidR="00861BE3">
        <w:rPr>
          <w:rFonts w:eastAsiaTheme="minorHAnsi"/>
          <w:szCs w:val="28"/>
          <w:lang w:eastAsia="en-US"/>
        </w:rPr>
        <w:t xml:space="preserve"> </w:t>
      </w:r>
    </w:p>
    <w:p w:rsidR="00F505A4" w:rsidRDefault="00F505A4" w:rsidP="00F505A4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Квалифицируются данные нарушения в зависимости от срока просрочки. </w:t>
      </w:r>
    </w:p>
    <w:p w:rsidR="00F505A4" w:rsidRDefault="00F505A4" w:rsidP="00F505A4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Административные штрафы установлены также в зависимости </w:t>
      </w:r>
      <w:r w:rsidR="004E3C11">
        <w:rPr>
          <w:rFonts w:eastAsiaTheme="minorHAnsi"/>
          <w:szCs w:val="28"/>
          <w:lang w:eastAsia="en-US"/>
        </w:rPr>
        <w:t>от срока просрочки.</w:t>
      </w:r>
    </w:p>
    <w:p w:rsidR="00861BE3" w:rsidRDefault="004E3C11" w:rsidP="00A0708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Это может быть и </w:t>
      </w:r>
      <w:r w:rsidR="00861BE3">
        <w:rPr>
          <w:rFonts w:eastAsiaTheme="minorHAnsi"/>
          <w:szCs w:val="28"/>
          <w:lang w:eastAsia="en-US"/>
        </w:rPr>
        <w:t xml:space="preserve"> предупреждение</w:t>
      </w:r>
      <w:r>
        <w:rPr>
          <w:rFonts w:eastAsiaTheme="minorHAnsi"/>
          <w:szCs w:val="28"/>
          <w:lang w:eastAsia="en-US"/>
        </w:rPr>
        <w:t>, если правонарушение совершено впервые и срок нарушения меньше 10 дней,</w:t>
      </w:r>
      <w:r w:rsidR="00861BE3">
        <w:rPr>
          <w:rFonts w:eastAsiaTheme="minorHAnsi"/>
          <w:szCs w:val="28"/>
          <w:lang w:eastAsia="en-US"/>
        </w:rPr>
        <w:t xml:space="preserve"> или наложение административного </w:t>
      </w:r>
      <w:proofErr w:type="gramStart"/>
      <w:r w:rsidR="00861BE3">
        <w:rPr>
          <w:rFonts w:eastAsiaTheme="minorHAnsi"/>
          <w:szCs w:val="28"/>
          <w:lang w:eastAsia="en-US"/>
        </w:rPr>
        <w:t>штрафа</w:t>
      </w:r>
      <w:proofErr w:type="gramEnd"/>
      <w:r w:rsidR="00861BE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например </w:t>
      </w:r>
      <w:r w:rsidR="00861BE3">
        <w:rPr>
          <w:rFonts w:eastAsiaTheme="minorHAnsi"/>
          <w:szCs w:val="28"/>
          <w:lang w:eastAsia="en-US"/>
        </w:rPr>
        <w:t xml:space="preserve">на юридических лиц - от </w:t>
      </w:r>
      <w:r>
        <w:rPr>
          <w:rFonts w:eastAsiaTheme="minorHAnsi"/>
          <w:szCs w:val="28"/>
          <w:lang w:eastAsia="en-US"/>
        </w:rPr>
        <w:t>5</w:t>
      </w:r>
      <w:r w:rsidR="00D07060">
        <w:rPr>
          <w:rFonts w:eastAsiaTheme="minorHAnsi"/>
          <w:szCs w:val="28"/>
          <w:lang w:eastAsia="en-US"/>
        </w:rPr>
        <w:t xml:space="preserve"> </w:t>
      </w:r>
      <w:r w:rsidR="00861BE3">
        <w:rPr>
          <w:rFonts w:eastAsiaTheme="minorHAnsi"/>
          <w:szCs w:val="28"/>
          <w:lang w:eastAsia="en-US"/>
        </w:rPr>
        <w:t>тыс</w:t>
      </w:r>
      <w:r w:rsidR="00D07060">
        <w:rPr>
          <w:rFonts w:eastAsiaTheme="minorHAnsi"/>
          <w:szCs w:val="28"/>
          <w:lang w:eastAsia="en-US"/>
        </w:rPr>
        <w:t>.</w:t>
      </w:r>
      <w:r w:rsidR="00861BE3">
        <w:rPr>
          <w:rFonts w:eastAsiaTheme="minorHAnsi"/>
          <w:szCs w:val="28"/>
          <w:lang w:eastAsia="en-US"/>
        </w:rPr>
        <w:t xml:space="preserve"> до </w:t>
      </w:r>
      <w:r>
        <w:rPr>
          <w:rFonts w:eastAsiaTheme="minorHAnsi"/>
          <w:szCs w:val="28"/>
          <w:lang w:eastAsia="en-US"/>
        </w:rPr>
        <w:t>50</w:t>
      </w:r>
      <w:r w:rsidR="00861BE3">
        <w:rPr>
          <w:rFonts w:eastAsiaTheme="minorHAnsi"/>
          <w:szCs w:val="28"/>
          <w:lang w:eastAsia="en-US"/>
        </w:rPr>
        <w:t xml:space="preserve"> тыс</w:t>
      </w:r>
      <w:r w:rsidR="00D07060">
        <w:rPr>
          <w:rFonts w:eastAsiaTheme="minorHAnsi"/>
          <w:szCs w:val="28"/>
          <w:lang w:eastAsia="en-US"/>
        </w:rPr>
        <w:t>.</w:t>
      </w:r>
      <w:r w:rsidR="00861BE3">
        <w:rPr>
          <w:rFonts w:eastAsiaTheme="minorHAnsi"/>
          <w:szCs w:val="28"/>
          <w:lang w:eastAsia="en-US"/>
        </w:rPr>
        <w:t xml:space="preserve"> рублей.</w:t>
      </w:r>
    </w:p>
    <w:p w:rsidR="004E3C11" w:rsidRDefault="00F13C5E" w:rsidP="00E73170">
      <w:pPr>
        <w:ind w:right="-1" w:firstLine="709"/>
        <w:rPr>
          <w:rFonts w:eastAsiaTheme="minorHAnsi"/>
          <w:szCs w:val="28"/>
          <w:lang w:eastAsia="en-US"/>
        </w:rPr>
      </w:pPr>
      <w:r>
        <w:rPr>
          <w:b/>
          <w:szCs w:val="28"/>
        </w:rPr>
        <w:t>Слайд 12</w:t>
      </w:r>
    </w:p>
    <w:p w:rsidR="004E3C11" w:rsidRPr="008E0A2F" w:rsidRDefault="008E0A2F" w:rsidP="004E3C11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Частями 6.4</w:t>
      </w:r>
      <w:r w:rsidR="004E3C1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 6.5 ст.15.25 КоАП РФ установлена ответственность за п</w:t>
      </w:r>
      <w:r w:rsidR="004E3C11">
        <w:rPr>
          <w:rFonts w:eastAsiaTheme="minorHAnsi"/>
          <w:szCs w:val="28"/>
          <w:lang w:eastAsia="en-US"/>
        </w:rPr>
        <w:t xml:space="preserve">овторное совершение административного правонарушения, предусмотренного </w:t>
      </w:r>
      <w:hyperlink r:id="rId36" w:history="1">
        <w:r w:rsidR="004E3C11" w:rsidRPr="008E0A2F">
          <w:rPr>
            <w:rFonts w:eastAsiaTheme="minorHAnsi"/>
            <w:szCs w:val="28"/>
            <w:lang w:eastAsia="en-US"/>
          </w:rPr>
          <w:t>частью 6</w:t>
        </w:r>
      </w:hyperlink>
      <w:r w:rsidR="004E3C11" w:rsidRPr="008E0A2F">
        <w:rPr>
          <w:rFonts w:eastAsiaTheme="minorHAnsi"/>
          <w:szCs w:val="28"/>
          <w:lang w:eastAsia="en-US"/>
        </w:rPr>
        <w:t xml:space="preserve"> настоящей статьи</w:t>
      </w:r>
      <w:r>
        <w:rPr>
          <w:rFonts w:eastAsiaTheme="minorHAnsi"/>
          <w:szCs w:val="28"/>
          <w:lang w:eastAsia="en-US"/>
        </w:rPr>
        <w:t xml:space="preserve"> это за несоблюдение установленного порядка  </w:t>
      </w:r>
      <w:r w:rsidRPr="00112E40">
        <w:rPr>
          <w:rFonts w:eastAsiaTheme="minorHAnsi"/>
          <w:szCs w:val="28"/>
          <w:lang w:eastAsia="en-US"/>
        </w:rPr>
        <w:t xml:space="preserve">представления </w:t>
      </w:r>
      <w:hyperlink r:id="rId37" w:history="1">
        <w:r w:rsidRPr="00112E40">
          <w:rPr>
            <w:rFonts w:eastAsiaTheme="minorHAnsi"/>
            <w:szCs w:val="28"/>
            <w:lang w:eastAsia="en-US"/>
          </w:rPr>
          <w:t>форм учета</w:t>
        </w:r>
      </w:hyperlink>
      <w:r w:rsidRPr="00112E40">
        <w:rPr>
          <w:rFonts w:eastAsiaTheme="minorHAnsi"/>
          <w:szCs w:val="28"/>
          <w:lang w:eastAsia="en-US"/>
        </w:rPr>
        <w:t xml:space="preserve"> и отчетности по валютным операциям, подтверждающих документов и информации при о</w:t>
      </w:r>
      <w:r>
        <w:rPr>
          <w:rFonts w:eastAsiaTheme="minorHAnsi"/>
          <w:szCs w:val="28"/>
          <w:lang w:eastAsia="en-US"/>
        </w:rPr>
        <w:t>существлении валютных операций</w:t>
      </w:r>
      <w:r w:rsidR="004E3C11" w:rsidRPr="008E0A2F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 xml:space="preserve">и </w:t>
      </w:r>
      <w:r w:rsidR="004E3C11" w:rsidRPr="008E0A2F">
        <w:rPr>
          <w:rFonts w:eastAsiaTheme="minorHAnsi"/>
          <w:szCs w:val="28"/>
          <w:lang w:eastAsia="en-US"/>
        </w:rPr>
        <w:t>за совершения административного правонарушения, выразившегося в несоблюдении установленного порядка представления отчетов о движении средств по счетам (вкладам) в</w:t>
      </w:r>
      <w:proofErr w:type="gramEnd"/>
      <w:r w:rsidR="004E3C11" w:rsidRPr="008E0A2F">
        <w:rPr>
          <w:rFonts w:eastAsiaTheme="minorHAnsi"/>
          <w:szCs w:val="28"/>
          <w:lang w:eastAsia="en-US"/>
        </w:rPr>
        <w:t xml:space="preserve"> </w:t>
      </w:r>
      <w:proofErr w:type="gramStart"/>
      <w:r w:rsidR="004E3C11" w:rsidRPr="008E0A2F">
        <w:rPr>
          <w:rFonts w:eastAsiaTheme="minorHAnsi"/>
          <w:szCs w:val="28"/>
          <w:lang w:eastAsia="en-US"/>
        </w:rPr>
        <w:t>банках</w:t>
      </w:r>
      <w:proofErr w:type="gramEnd"/>
      <w:r w:rsidR="004E3C11" w:rsidRPr="008E0A2F">
        <w:rPr>
          <w:rFonts w:eastAsiaTheme="minorHAnsi"/>
          <w:szCs w:val="28"/>
          <w:lang w:eastAsia="en-US"/>
        </w:rPr>
        <w:t xml:space="preserve"> за пределами территории Р</w:t>
      </w:r>
      <w:r>
        <w:rPr>
          <w:rFonts w:eastAsiaTheme="minorHAnsi"/>
          <w:szCs w:val="28"/>
          <w:lang w:eastAsia="en-US"/>
        </w:rPr>
        <w:t>Ф</w:t>
      </w:r>
      <w:r w:rsidR="004E3C11" w:rsidRPr="008E0A2F">
        <w:rPr>
          <w:rFonts w:eastAsiaTheme="minorHAnsi"/>
          <w:szCs w:val="28"/>
          <w:lang w:eastAsia="en-US"/>
        </w:rPr>
        <w:t xml:space="preserve"> и (или) подтвер</w:t>
      </w:r>
      <w:r>
        <w:rPr>
          <w:rFonts w:eastAsiaTheme="minorHAnsi"/>
          <w:szCs w:val="28"/>
          <w:lang w:eastAsia="en-US"/>
        </w:rPr>
        <w:t>ждающих банковских документов, соответственно.</w:t>
      </w:r>
    </w:p>
    <w:p w:rsidR="007B6533" w:rsidRDefault="007B6533" w:rsidP="008E0A2F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Штрафы также различаются в зависимости от квалификации</w:t>
      </w:r>
      <w:r w:rsidR="00D07060">
        <w:rPr>
          <w:rFonts w:eastAsiaTheme="minorHAnsi"/>
          <w:szCs w:val="28"/>
          <w:lang w:eastAsia="en-US"/>
        </w:rPr>
        <w:t>, например штрафы юридических лиц от 120 тыс. руб. до 150 тыс. руб., от 400 тыс. до 600 тыс. рублей.</w:t>
      </w:r>
    </w:p>
    <w:p w:rsidR="004E3C11" w:rsidRPr="00D07060" w:rsidRDefault="004E3C11" w:rsidP="008E0A2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 w:rsidRPr="00D07060">
        <w:rPr>
          <w:rFonts w:eastAsiaTheme="minorHAnsi"/>
          <w:sz w:val="24"/>
          <w:szCs w:val="24"/>
          <w:lang w:eastAsia="en-US"/>
        </w:rPr>
        <w:t>влечет наложение административного штрафа на граждан в размере десяти тысяч рублей; на должностных лиц в размере от двенадцати тысяч до пятнадцати тысяч рублей; на юридических лиц - от ста двадцати тысяч до ста пятидесяти тысяч рублей.</w:t>
      </w:r>
    </w:p>
    <w:p w:rsidR="008E0A2F" w:rsidRDefault="008E0A2F" w:rsidP="008E0A2F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D07060">
        <w:rPr>
          <w:rFonts w:eastAsiaTheme="minorHAnsi"/>
          <w:sz w:val="24"/>
          <w:szCs w:val="24"/>
          <w:lang w:eastAsia="en-US"/>
        </w:rPr>
        <w:t>влечет наложение административного штрафа на граждан в размере двадцати тысяч рублей; на должностных лиц в размере от тридцати тысяч до сорока тысяч рублей; на юридических лиц - от четырехсот тысяч до шестисот тысяч рублей</w:t>
      </w:r>
      <w:r>
        <w:rPr>
          <w:rFonts w:eastAsiaTheme="minorHAnsi"/>
          <w:szCs w:val="28"/>
          <w:lang w:eastAsia="en-US"/>
        </w:rPr>
        <w:t>.</w:t>
      </w:r>
    </w:p>
    <w:p w:rsidR="00016744" w:rsidRPr="007304A5" w:rsidRDefault="007304A5" w:rsidP="005F4A49">
      <w:pPr>
        <w:pStyle w:val="21"/>
        <w:ind w:left="284" w:firstLine="436"/>
        <w:rPr>
          <w:b/>
          <w:sz w:val="28"/>
          <w:szCs w:val="28"/>
        </w:rPr>
      </w:pPr>
      <w:r w:rsidRPr="007304A5">
        <w:rPr>
          <w:b/>
          <w:sz w:val="28"/>
          <w:szCs w:val="28"/>
        </w:rPr>
        <w:t xml:space="preserve">Слайд </w:t>
      </w:r>
      <w:r w:rsidR="00F13C5E">
        <w:rPr>
          <w:b/>
          <w:sz w:val="28"/>
          <w:szCs w:val="28"/>
        </w:rPr>
        <w:t>13</w:t>
      </w:r>
    </w:p>
    <w:p w:rsidR="004F3FF7" w:rsidRDefault="00016744" w:rsidP="004F3FF7">
      <w:pPr>
        <w:pStyle w:val="21"/>
        <w:ind w:left="284" w:firstLine="436"/>
        <w:rPr>
          <w:sz w:val="28"/>
          <w:szCs w:val="28"/>
        </w:rPr>
      </w:pPr>
      <w:r>
        <w:rPr>
          <w:sz w:val="28"/>
          <w:szCs w:val="28"/>
        </w:rPr>
        <w:lastRenderedPageBreak/>
        <w:t>Сейчас я остановлюсь на основных нарушениях выявляемых налоговыми органами Новгородской области.</w:t>
      </w:r>
    </w:p>
    <w:p w:rsidR="009C7F38" w:rsidRPr="008D4326" w:rsidRDefault="009C7F38" w:rsidP="008D4326">
      <w:pPr>
        <w:ind w:firstLine="540"/>
        <w:rPr>
          <w:szCs w:val="28"/>
        </w:rPr>
      </w:pPr>
      <w:r w:rsidRPr="008D4326">
        <w:rPr>
          <w:szCs w:val="28"/>
        </w:rPr>
        <w:t>По результатам проведенных за 2018 год проверок составлено 89 протоколов об административных правонарушениях по ст.15.25 КоАП РФ, что на 10% больше по сравнению с 2017 годом (80). Наложено штрафных санкций на общую сумму 6</w:t>
      </w:r>
      <w:r w:rsidR="00513522">
        <w:rPr>
          <w:szCs w:val="28"/>
        </w:rPr>
        <w:t>94</w:t>
      </w:r>
      <w:r w:rsidRPr="008D4326">
        <w:rPr>
          <w:szCs w:val="28"/>
        </w:rPr>
        <w:t xml:space="preserve">  тыс. руб., что больше на 20% по сравнению с 2017 годом (4</w:t>
      </w:r>
      <w:r w:rsidR="00513522">
        <w:rPr>
          <w:szCs w:val="28"/>
        </w:rPr>
        <w:t>47</w:t>
      </w:r>
      <w:r w:rsidRPr="008D4326">
        <w:rPr>
          <w:szCs w:val="28"/>
        </w:rPr>
        <w:t xml:space="preserve"> тыс. руб.).</w:t>
      </w:r>
    </w:p>
    <w:p w:rsidR="009C7F38" w:rsidRPr="008D4326" w:rsidRDefault="009C7F38" w:rsidP="008D4326">
      <w:pPr>
        <w:ind w:firstLine="540"/>
        <w:rPr>
          <w:szCs w:val="28"/>
        </w:rPr>
      </w:pPr>
      <w:r w:rsidRPr="008D4326">
        <w:rPr>
          <w:szCs w:val="28"/>
        </w:rPr>
        <w:t>Общая сумма штрафных санкций, уплаченных (взысканных) в 2018 году по постановлениям налоговых органов Новгородской области, по постановлениям  судебных органов составила 743 тыс. руб., данный показатель по сравнению с показателем 2017 года (369 тыс. руб.) увеличился на 50%.</w:t>
      </w:r>
    </w:p>
    <w:p w:rsidR="007304A5" w:rsidRPr="007304A5" w:rsidRDefault="007304A5" w:rsidP="007304A5">
      <w:pPr>
        <w:pStyle w:val="21"/>
        <w:ind w:left="284" w:firstLine="436"/>
        <w:rPr>
          <w:b/>
          <w:sz w:val="28"/>
          <w:szCs w:val="28"/>
        </w:rPr>
      </w:pPr>
      <w:r w:rsidRPr="007304A5">
        <w:rPr>
          <w:b/>
          <w:sz w:val="28"/>
          <w:szCs w:val="28"/>
        </w:rPr>
        <w:t xml:space="preserve">Слайд </w:t>
      </w:r>
      <w:r w:rsidR="00F13C5E">
        <w:rPr>
          <w:b/>
          <w:sz w:val="28"/>
          <w:szCs w:val="28"/>
        </w:rPr>
        <w:t>14</w:t>
      </w:r>
    </w:p>
    <w:p w:rsidR="00016744" w:rsidRDefault="00453A4B" w:rsidP="00450578">
      <w:pPr>
        <w:ind w:firstLine="540"/>
        <w:rPr>
          <w:szCs w:val="28"/>
        </w:rPr>
      </w:pPr>
      <w:r>
        <w:rPr>
          <w:szCs w:val="28"/>
        </w:rPr>
        <w:t>65</w:t>
      </w:r>
      <w:r w:rsidR="00566DE3">
        <w:rPr>
          <w:szCs w:val="28"/>
        </w:rPr>
        <w:t xml:space="preserve"> % от общего количества дел об АП возбужденных в 2018 году, составляют дела об АП </w:t>
      </w:r>
      <w:r w:rsidR="006629C7">
        <w:rPr>
          <w:szCs w:val="28"/>
        </w:rPr>
        <w:t>возбужденные в отношении физических лиц, совершивших нарушения связанные с нарушением сроков представления в налоговый орган уведомлений по счетам за рубежом</w:t>
      </w:r>
      <w:r>
        <w:rPr>
          <w:szCs w:val="28"/>
        </w:rPr>
        <w:t xml:space="preserve"> (16%)</w:t>
      </w:r>
      <w:r w:rsidR="006629C7">
        <w:rPr>
          <w:szCs w:val="28"/>
        </w:rPr>
        <w:t>, и отчетов по данным счетам</w:t>
      </w:r>
      <w:r>
        <w:rPr>
          <w:szCs w:val="28"/>
        </w:rPr>
        <w:t xml:space="preserve"> (49%)</w:t>
      </w:r>
      <w:r w:rsidR="006629C7">
        <w:rPr>
          <w:szCs w:val="28"/>
        </w:rPr>
        <w:t>.</w:t>
      </w:r>
    </w:p>
    <w:p w:rsidR="00BB4C8A" w:rsidRPr="00BB4C8A" w:rsidRDefault="00453A4B" w:rsidP="00450578">
      <w:pPr>
        <w:ind w:firstLine="540"/>
        <w:rPr>
          <w:szCs w:val="28"/>
        </w:rPr>
      </w:pPr>
      <w:proofErr w:type="gramStart"/>
      <w:r>
        <w:rPr>
          <w:szCs w:val="28"/>
        </w:rPr>
        <w:t>В отношении юридических лиц</w:t>
      </w:r>
      <w:r w:rsidR="003B0E42">
        <w:rPr>
          <w:szCs w:val="28"/>
        </w:rPr>
        <w:t xml:space="preserve"> из года в год </w:t>
      </w:r>
      <w:r>
        <w:rPr>
          <w:szCs w:val="28"/>
        </w:rPr>
        <w:t xml:space="preserve"> выявляются нарушения</w:t>
      </w:r>
      <w:r w:rsidR="00C53551">
        <w:rPr>
          <w:szCs w:val="28"/>
        </w:rPr>
        <w:t xml:space="preserve"> связанные с порядком и сроком </w:t>
      </w:r>
      <w:r w:rsidR="00F743C0">
        <w:rPr>
          <w:szCs w:val="28"/>
        </w:rPr>
        <w:t xml:space="preserve">представления в уполномоченный банк форм учета и отчетности по валютным операциям, </w:t>
      </w:r>
      <w:r w:rsidR="00F743C0" w:rsidRPr="00450578">
        <w:rPr>
          <w:szCs w:val="28"/>
        </w:rPr>
        <w:t>подтверждающих документов и информации при осуществлении валютных операций</w:t>
      </w:r>
      <w:r w:rsidR="00C808AB" w:rsidRPr="00450578">
        <w:rPr>
          <w:szCs w:val="28"/>
        </w:rPr>
        <w:t xml:space="preserve"> (2</w:t>
      </w:r>
      <w:r w:rsidR="00E65C9F" w:rsidRPr="00450578">
        <w:rPr>
          <w:szCs w:val="28"/>
        </w:rPr>
        <w:t>5</w:t>
      </w:r>
      <w:r w:rsidR="00C808AB" w:rsidRPr="00450578">
        <w:rPr>
          <w:szCs w:val="28"/>
        </w:rPr>
        <w:t>%)</w:t>
      </w:r>
      <w:r w:rsidR="00F743C0" w:rsidRPr="00450578">
        <w:rPr>
          <w:szCs w:val="28"/>
        </w:rPr>
        <w:t>,</w:t>
      </w:r>
      <w:r w:rsidR="00C808AB" w:rsidRPr="00450578">
        <w:rPr>
          <w:szCs w:val="28"/>
        </w:rPr>
        <w:t xml:space="preserve"> </w:t>
      </w:r>
      <w:r w:rsidR="00C808AB">
        <w:rPr>
          <w:szCs w:val="28"/>
        </w:rPr>
        <w:t xml:space="preserve">нарушен порядок оформления паспорта сделки (6,7%), </w:t>
      </w:r>
      <w:r w:rsidR="00C808AB" w:rsidRPr="00450578">
        <w:rPr>
          <w:szCs w:val="28"/>
        </w:rPr>
        <w:t xml:space="preserve">также  нарушения </w:t>
      </w:r>
      <w:r w:rsidR="00BB4C8A" w:rsidRPr="00BB4C8A">
        <w:rPr>
          <w:szCs w:val="28"/>
        </w:rPr>
        <w:t>порядк</w:t>
      </w:r>
      <w:r w:rsidR="00C808AB">
        <w:rPr>
          <w:szCs w:val="28"/>
        </w:rPr>
        <w:t>а</w:t>
      </w:r>
      <w:r w:rsidR="00BB4C8A" w:rsidRPr="00BB4C8A">
        <w:rPr>
          <w:szCs w:val="28"/>
        </w:rPr>
        <w:t xml:space="preserve"> представления отчетов по счетам за рубежом юридическим лицом </w:t>
      </w:r>
      <w:r w:rsidR="00C808AB">
        <w:rPr>
          <w:szCs w:val="28"/>
        </w:rPr>
        <w:t>(</w:t>
      </w:r>
      <w:r w:rsidR="00BB4C8A" w:rsidRPr="00BB4C8A">
        <w:rPr>
          <w:szCs w:val="28"/>
        </w:rPr>
        <w:t>2</w:t>
      </w:r>
      <w:r w:rsidR="00C808AB">
        <w:rPr>
          <w:szCs w:val="28"/>
        </w:rPr>
        <w:t>,2%)</w:t>
      </w:r>
      <w:r w:rsidR="00E65C9F">
        <w:rPr>
          <w:szCs w:val="28"/>
        </w:rPr>
        <w:t>, т.е. нарушения связанные с исполнительской дисциплиной.</w:t>
      </w:r>
      <w:proofErr w:type="gramEnd"/>
    </w:p>
    <w:p w:rsidR="003628A0" w:rsidRPr="00E65C9F" w:rsidRDefault="00E65C9F" w:rsidP="00BF7915">
      <w:pPr>
        <w:autoSpaceDE w:val="0"/>
        <w:autoSpaceDN w:val="0"/>
        <w:adjustRightInd w:val="0"/>
        <w:ind w:firstLine="709"/>
        <w:rPr>
          <w:szCs w:val="28"/>
        </w:rPr>
      </w:pPr>
      <w:r w:rsidRPr="00E65C9F">
        <w:rPr>
          <w:szCs w:val="28"/>
        </w:rPr>
        <w:t xml:space="preserve">Такая ситуация </w:t>
      </w:r>
      <w:r w:rsidR="00AA5BC2">
        <w:rPr>
          <w:szCs w:val="28"/>
        </w:rPr>
        <w:t xml:space="preserve">с исполнительской дисциплиной </w:t>
      </w:r>
      <w:r w:rsidR="005C734A">
        <w:rPr>
          <w:szCs w:val="28"/>
        </w:rPr>
        <w:t>складывается</w:t>
      </w:r>
      <w:r w:rsidRPr="00E65C9F">
        <w:rPr>
          <w:szCs w:val="28"/>
        </w:rPr>
        <w:t xml:space="preserve"> и у физических лиц, </w:t>
      </w:r>
      <w:r w:rsidR="003B0E42">
        <w:rPr>
          <w:szCs w:val="28"/>
        </w:rPr>
        <w:t xml:space="preserve">открывающих счета за рубежом. Первое, что </w:t>
      </w:r>
      <w:r>
        <w:rPr>
          <w:szCs w:val="28"/>
        </w:rPr>
        <w:t>забывают</w:t>
      </w:r>
      <w:r w:rsidR="00AA5BC2">
        <w:rPr>
          <w:szCs w:val="28"/>
        </w:rPr>
        <w:t xml:space="preserve"> </w:t>
      </w:r>
      <w:proofErr w:type="gramStart"/>
      <w:r w:rsidR="003B0E42">
        <w:rPr>
          <w:szCs w:val="28"/>
        </w:rPr>
        <w:t xml:space="preserve">сделать это </w:t>
      </w:r>
      <w:r w:rsidR="00AA5BC2">
        <w:rPr>
          <w:szCs w:val="28"/>
        </w:rPr>
        <w:t xml:space="preserve">вовремя </w:t>
      </w:r>
      <w:r>
        <w:rPr>
          <w:szCs w:val="28"/>
        </w:rPr>
        <w:t xml:space="preserve"> уведомить</w:t>
      </w:r>
      <w:proofErr w:type="gramEnd"/>
      <w:r>
        <w:rPr>
          <w:szCs w:val="28"/>
        </w:rPr>
        <w:t xml:space="preserve"> об </w:t>
      </w:r>
      <w:r w:rsidR="003B0E42">
        <w:rPr>
          <w:szCs w:val="28"/>
        </w:rPr>
        <w:t>открытии счета</w:t>
      </w:r>
      <w:r>
        <w:rPr>
          <w:szCs w:val="28"/>
        </w:rPr>
        <w:t xml:space="preserve"> налоговый орган, и второе в дальнейшем представлять по данным счетам отчет  о движении средств.</w:t>
      </w:r>
    </w:p>
    <w:p w:rsidR="003628A0" w:rsidRPr="00E65C9F" w:rsidRDefault="00E65C9F" w:rsidP="00BF7915">
      <w:pPr>
        <w:autoSpaceDE w:val="0"/>
        <w:autoSpaceDN w:val="0"/>
        <w:adjustRightInd w:val="0"/>
        <w:ind w:firstLine="709"/>
        <w:rPr>
          <w:szCs w:val="28"/>
        </w:rPr>
      </w:pPr>
      <w:r w:rsidRPr="00E65C9F">
        <w:rPr>
          <w:szCs w:val="28"/>
        </w:rPr>
        <w:t>В</w:t>
      </w:r>
      <w:r w:rsidR="00450578">
        <w:rPr>
          <w:szCs w:val="28"/>
        </w:rPr>
        <w:t xml:space="preserve"> этой связи хочу напомнить, что:</w:t>
      </w:r>
    </w:p>
    <w:p w:rsidR="00E65C9F" w:rsidRPr="003B0E42" w:rsidRDefault="00450578" w:rsidP="00E65C9F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8D4326">
        <w:rPr>
          <w:rFonts w:eastAsiaTheme="minorHAnsi"/>
          <w:szCs w:val="28"/>
          <w:lang w:eastAsia="en-US"/>
        </w:rPr>
        <w:t xml:space="preserve">28 февраля 2019 года заканчивается второй этап добровольного декларирования активов и счетов в </w:t>
      </w:r>
      <w:r w:rsidR="00E65C9F">
        <w:rPr>
          <w:rFonts w:eastAsiaTheme="minorHAnsi"/>
          <w:szCs w:val="28"/>
          <w:lang w:eastAsia="en-US"/>
        </w:rPr>
        <w:t xml:space="preserve">банках за рубежом в соответствии с Федеральным законом </w:t>
      </w:r>
      <w:r w:rsidR="003B0E42">
        <w:rPr>
          <w:rFonts w:eastAsiaTheme="minorHAnsi"/>
          <w:szCs w:val="28"/>
          <w:lang w:eastAsia="en-US"/>
        </w:rPr>
        <w:t xml:space="preserve">от </w:t>
      </w:r>
      <w:r w:rsidR="003B0E42" w:rsidRPr="00E53363">
        <w:rPr>
          <w:szCs w:val="28"/>
        </w:rPr>
        <w:t>08.06.2015</w:t>
      </w:r>
      <w:r w:rsidR="003B0E42">
        <w:rPr>
          <w:rFonts w:eastAsiaTheme="minorHAnsi"/>
          <w:szCs w:val="28"/>
          <w:lang w:eastAsia="en-US"/>
        </w:rPr>
        <w:t xml:space="preserve"> </w:t>
      </w:r>
      <w:r w:rsidR="00E65C9F">
        <w:rPr>
          <w:rFonts w:eastAsiaTheme="minorHAnsi"/>
          <w:szCs w:val="28"/>
          <w:lang w:eastAsia="en-US"/>
        </w:rPr>
        <w:t xml:space="preserve">№ 140-ФЗ </w:t>
      </w:r>
      <w:r w:rsidR="00E65C9F" w:rsidRPr="003B0E42">
        <w:rPr>
          <w:rFonts w:eastAsiaTheme="minorHAnsi"/>
          <w:sz w:val="24"/>
          <w:szCs w:val="24"/>
          <w:lang w:eastAsia="en-US"/>
        </w:rPr>
        <w:t>"О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Федерации".</w:t>
      </w:r>
    </w:p>
    <w:p w:rsidR="008D4326" w:rsidRDefault="008D4326" w:rsidP="008D4326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Настоящий Федеральный закон направлен на создание правового механизма добровольного декларирования активов и счетов (вкладов) в банках, обеспечение правовых гарантий сохранности капитала и имущества физических лиц, защиту их имущественных интересов, в том числе за пределами Р</w:t>
      </w:r>
      <w:r w:rsidR="003B0E42">
        <w:rPr>
          <w:rFonts w:eastAsiaTheme="minorHAnsi"/>
          <w:szCs w:val="28"/>
          <w:lang w:eastAsia="en-US"/>
        </w:rPr>
        <w:t>Ф</w:t>
      </w:r>
      <w:r>
        <w:rPr>
          <w:rFonts w:eastAsiaTheme="minorHAnsi"/>
          <w:szCs w:val="28"/>
          <w:lang w:eastAsia="en-US"/>
        </w:rPr>
        <w:t>, снижение рисков, связанных с возможными ограничениями использования российских капиталов, которые находятся в иностранных государствах, а также с переходом Р</w:t>
      </w:r>
      <w:r w:rsidR="003B0E42">
        <w:rPr>
          <w:rFonts w:eastAsiaTheme="minorHAnsi"/>
          <w:szCs w:val="28"/>
          <w:lang w:eastAsia="en-US"/>
        </w:rPr>
        <w:t>Ф</w:t>
      </w:r>
      <w:r>
        <w:rPr>
          <w:rFonts w:eastAsiaTheme="minorHAnsi"/>
          <w:szCs w:val="28"/>
          <w:lang w:eastAsia="en-US"/>
        </w:rPr>
        <w:t xml:space="preserve"> к автоматическому обмену налоговой информацией с</w:t>
      </w:r>
      <w:proofErr w:type="gramEnd"/>
      <w:r>
        <w:rPr>
          <w:rFonts w:eastAsiaTheme="minorHAnsi"/>
          <w:szCs w:val="28"/>
          <w:lang w:eastAsia="en-US"/>
        </w:rPr>
        <w:t xml:space="preserve"> иностранными государствами.</w:t>
      </w:r>
    </w:p>
    <w:p w:rsidR="00E65C9F" w:rsidRPr="00E65C9F" w:rsidRDefault="00E65C9F" w:rsidP="00E65C9F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E65C9F">
        <w:rPr>
          <w:rFonts w:eastAsiaTheme="minorHAnsi"/>
          <w:szCs w:val="28"/>
          <w:lang w:eastAsia="en-US"/>
        </w:rPr>
        <w:t xml:space="preserve">Цель программы - обеспечить правовые гарантии сохранности капитала и имущества физическим лицам, в </w:t>
      </w:r>
      <w:proofErr w:type="spellStart"/>
      <w:r w:rsidRPr="00E65C9F">
        <w:rPr>
          <w:rFonts w:eastAsiaTheme="minorHAnsi"/>
          <w:szCs w:val="28"/>
          <w:lang w:eastAsia="en-US"/>
        </w:rPr>
        <w:t>т.ч</w:t>
      </w:r>
      <w:proofErr w:type="spellEnd"/>
      <w:r w:rsidRPr="00E65C9F">
        <w:rPr>
          <w:rFonts w:eastAsiaTheme="minorHAnsi"/>
          <w:szCs w:val="28"/>
          <w:lang w:eastAsia="en-US"/>
        </w:rPr>
        <w:t>. за пределами России. Сведения, указанные в специальной декларац</w:t>
      </w:r>
      <w:r>
        <w:rPr>
          <w:rFonts w:eastAsiaTheme="minorHAnsi"/>
          <w:szCs w:val="28"/>
          <w:lang w:eastAsia="en-US"/>
        </w:rPr>
        <w:t>ии, признаются налоговой тайной, и не могут быть использованы для возбуждения административных и уголовных дел.</w:t>
      </w:r>
    </w:p>
    <w:p w:rsidR="008F440F" w:rsidRPr="002673F9" w:rsidRDefault="002673F9" w:rsidP="008F440F">
      <w:pPr>
        <w:ind w:firstLine="709"/>
        <w:rPr>
          <w:b/>
          <w:szCs w:val="28"/>
        </w:rPr>
      </w:pPr>
      <w:r w:rsidRPr="002673F9">
        <w:rPr>
          <w:b/>
          <w:szCs w:val="28"/>
        </w:rPr>
        <w:t>Слайд</w:t>
      </w:r>
      <w:r w:rsidR="00F13C5E">
        <w:rPr>
          <w:b/>
          <w:szCs w:val="28"/>
        </w:rPr>
        <w:t xml:space="preserve"> 15</w:t>
      </w:r>
    </w:p>
    <w:p w:rsidR="008F440F" w:rsidRPr="008F440F" w:rsidRDefault="00450578" w:rsidP="008F440F">
      <w:pPr>
        <w:ind w:firstLine="709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lastRenderedPageBreak/>
        <w:t xml:space="preserve">- </w:t>
      </w:r>
      <w:r w:rsidR="008F440F" w:rsidRPr="008F440F">
        <w:rPr>
          <w:snapToGrid w:val="0"/>
          <w:szCs w:val="28"/>
        </w:rPr>
        <w:t xml:space="preserve">с 1 января 2018 года </w:t>
      </w:r>
      <w:r w:rsidR="00E65C9F">
        <w:rPr>
          <w:snapToGrid w:val="0"/>
          <w:szCs w:val="28"/>
        </w:rPr>
        <w:t xml:space="preserve">внесены изменения </w:t>
      </w:r>
      <w:r w:rsidR="008F440F" w:rsidRPr="008F440F">
        <w:rPr>
          <w:snapToGrid w:val="0"/>
          <w:szCs w:val="28"/>
        </w:rPr>
        <w:t xml:space="preserve">в </w:t>
      </w:r>
      <w:r w:rsidR="00841D2D">
        <w:rPr>
          <w:snapToGrid w:val="0"/>
          <w:szCs w:val="28"/>
        </w:rPr>
        <w:t>З</w:t>
      </w:r>
      <w:r w:rsidR="008F440F" w:rsidRPr="008F440F">
        <w:rPr>
          <w:snapToGrid w:val="0"/>
          <w:szCs w:val="28"/>
        </w:rPr>
        <w:t xml:space="preserve">акон </w:t>
      </w:r>
      <w:r w:rsidR="003B0E42">
        <w:rPr>
          <w:snapToGrid w:val="0"/>
          <w:szCs w:val="28"/>
        </w:rPr>
        <w:t xml:space="preserve"> № 173-ФЗ </w:t>
      </w:r>
      <w:r w:rsidR="008F440F" w:rsidRPr="008F440F">
        <w:rPr>
          <w:snapToGrid w:val="0"/>
          <w:szCs w:val="28"/>
        </w:rPr>
        <w:t>«О валютном регул</w:t>
      </w:r>
      <w:r w:rsidR="00E65C9F">
        <w:rPr>
          <w:snapToGrid w:val="0"/>
          <w:szCs w:val="28"/>
        </w:rPr>
        <w:t>ировании и валютном контроле», изменяющие</w:t>
      </w:r>
      <w:r w:rsidR="008F440F" w:rsidRPr="008F440F">
        <w:rPr>
          <w:snapToGrid w:val="0"/>
          <w:szCs w:val="28"/>
        </w:rPr>
        <w:t xml:space="preserve"> понятие валютного </w:t>
      </w:r>
      <w:proofErr w:type="spellStart"/>
      <w:r w:rsidR="008F440F" w:rsidRPr="008F440F">
        <w:rPr>
          <w:snapToGrid w:val="0"/>
          <w:szCs w:val="28"/>
        </w:rPr>
        <w:t>резидентства</w:t>
      </w:r>
      <w:proofErr w:type="spellEnd"/>
      <w:r w:rsidR="008F440F" w:rsidRPr="008F440F">
        <w:rPr>
          <w:snapToGrid w:val="0"/>
          <w:szCs w:val="28"/>
        </w:rPr>
        <w:t xml:space="preserve"> для физических лиц и устраняющий отдельные избыточные обременения для физических лиц – резидентов при совершении валютных операций с использованием зарубежны</w:t>
      </w:r>
      <w:r w:rsidR="00E65C9F">
        <w:rPr>
          <w:snapToGrid w:val="0"/>
          <w:szCs w:val="28"/>
        </w:rPr>
        <w:t>х счета</w:t>
      </w:r>
      <w:r w:rsidR="008F440F" w:rsidRPr="008F440F">
        <w:rPr>
          <w:snapToGrid w:val="0"/>
          <w:szCs w:val="28"/>
        </w:rPr>
        <w:t>.</w:t>
      </w:r>
      <w:proofErr w:type="gramEnd"/>
    </w:p>
    <w:p w:rsidR="008F440F" w:rsidRDefault="00E65C9F" w:rsidP="008F440F">
      <w:pPr>
        <w:ind w:firstLine="709"/>
        <w:rPr>
          <w:snapToGrid w:val="0"/>
          <w:szCs w:val="28"/>
        </w:rPr>
      </w:pPr>
      <w:r>
        <w:rPr>
          <w:snapToGrid w:val="0"/>
          <w:szCs w:val="28"/>
        </w:rPr>
        <w:t>Было изменено понятие «валютный резидент», все</w:t>
      </w:r>
      <w:r w:rsidR="008F440F" w:rsidRPr="008F440F">
        <w:rPr>
          <w:snapToGrid w:val="0"/>
          <w:szCs w:val="28"/>
        </w:rPr>
        <w:t xml:space="preserve"> физически</w:t>
      </w:r>
      <w:r>
        <w:rPr>
          <w:snapToGrid w:val="0"/>
          <w:szCs w:val="28"/>
        </w:rPr>
        <w:t>е</w:t>
      </w:r>
      <w:r w:rsidR="008F440F" w:rsidRPr="008F440F">
        <w:rPr>
          <w:snapToGrid w:val="0"/>
          <w:szCs w:val="28"/>
        </w:rPr>
        <w:t xml:space="preserve"> лиц</w:t>
      </w:r>
      <w:r w:rsidR="003D076C">
        <w:rPr>
          <w:snapToGrid w:val="0"/>
          <w:szCs w:val="28"/>
        </w:rPr>
        <w:t>а</w:t>
      </w:r>
      <w:r w:rsidR="008F440F" w:rsidRPr="008F440F">
        <w:rPr>
          <w:snapToGrid w:val="0"/>
          <w:szCs w:val="28"/>
        </w:rPr>
        <w:t xml:space="preserve"> - граждан</w:t>
      </w:r>
      <w:r w:rsidR="007841B3">
        <w:rPr>
          <w:snapToGrid w:val="0"/>
          <w:szCs w:val="28"/>
        </w:rPr>
        <w:t>е</w:t>
      </w:r>
      <w:r w:rsidR="008F440F" w:rsidRPr="008F440F">
        <w:rPr>
          <w:snapToGrid w:val="0"/>
          <w:szCs w:val="28"/>
        </w:rPr>
        <w:t xml:space="preserve"> Российской Федерации независимо от срока их пребывания на территории иностранного государства</w:t>
      </w:r>
      <w:r>
        <w:rPr>
          <w:snapToGrid w:val="0"/>
          <w:szCs w:val="28"/>
        </w:rPr>
        <w:t xml:space="preserve"> являются валютными резидентами</w:t>
      </w:r>
      <w:r w:rsidR="008F440F" w:rsidRPr="008F440F">
        <w:rPr>
          <w:snapToGrid w:val="0"/>
          <w:szCs w:val="28"/>
        </w:rPr>
        <w:t>.</w:t>
      </w:r>
    </w:p>
    <w:p w:rsidR="00E73170" w:rsidRPr="00BF7915" w:rsidRDefault="00F13C5E" w:rsidP="00E73170">
      <w:pPr>
        <w:ind w:right="-1" w:firstLine="709"/>
        <w:rPr>
          <w:b/>
          <w:szCs w:val="28"/>
        </w:rPr>
      </w:pPr>
      <w:r>
        <w:rPr>
          <w:b/>
          <w:szCs w:val="28"/>
        </w:rPr>
        <w:t>Слайд 16</w:t>
      </w:r>
    </w:p>
    <w:p w:rsidR="00AF347D" w:rsidRDefault="00AF347D" w:rsidP="008F440F">
      <w:pPr>
        <w:ind w:firstLine="709"/>
        <w:rPr>
          <w:snapToGrid w:val="0"/>
          <w:szCs w:val="28"/>
        </w:rPr>
      </w:pPr>
      <w:r>
        <w:rPr>
          <w:snapToGrid w:val="0"/>
          <w:szCs w:val="28"/>
        </w:rPr>
        <w:t>Здесь необходимо пояснить, что существуют различия между понятиями валютный резидент и налоговый резидент.</w:t>
      </w:r>
    </w:p>
    <w:p w:rsidR="00E73170" w:rsidRDefault="00F13C5E" w:rsidP="00E73170">
      <w:pPr>
        <w:ind w:right="-1" w:firstLine="709"/>
        <w:rPr>
          <w:snapToGrid w:val="0"/>
          <w:szCs w:val="28"/>
        </w:rPr>
      </w:pPr>
      <w:r>
        <w:rPr>
          <w:b/>
          <w:szCs w:val="28"/>
        </w:rPr>
        <w:t>Слайд 17</w:t>
      </w:r>
    </w:p>
    <w:p w:rsidR="00AF347D" w:rsidRPr="00AF347D" w:rsidRDefault="00AF347D" w:rsidP="00AF347D">
      <w:pPr>
        <w:ind w:firstLine="709"/>
        <w:rPr>
          <w:snapToGrid w:val="0"/>
          <w:szCs w:val="28"/>
        </w:rPr>
      </w:pPr>
      <w:r w:rsidRPr="00943556">
        <w:rPr>
          <w:rFonts w:eastAsiaTheme="minorHAnsi"/>
          <w:bCs/>
          <w:szCs w:val="28"/>
          <w:lang w:eastAsia="en-US"/>
        </w:rPr>
        <w:t>Налоговый резидент</w:t>
      </w:r>
      <w:r>
        <w:rPr>
          <w:rFonts w:eastAsiaTheme="minorHAnsi"/>
          <w:szCs w:val="28"/>
          <w:lang w:eastAsia="en-US"/>
        </w:rPr>
        <w:t xml:space="preserve"> - человек, который на дату получения дохода находится в РФ </w:t>
      </w:r>
      <w:r w:rsidRPr="00AF347D">
        <w:rPr>
          <w:snapToGrid w:val="0"/>
          <w:szCs w:val="28"/>
        </w:rPr>
        <w:t>не меньше 183 календарных дней в течение 12 месяцев подряд.</w:t>
      </w:r>
    </w:p>
    <w:p w:rsidR="00AF347D" w:rsidRPr="00AF347D" w:rsidRDefault="00AF347D" w:rsidP="00AF347D">
      <w:pPr>
        <w:ind w:firstLine="709"/>
        <w:rPr>
          <w:snapToGrid w:val="0"/>
          <w:szCs w:val="28"/>
        </w:rPr>
      </w:pPr>
      <w:r w:rsidRPr="00AF347D">
        <w:rPr>
          <w:snapToGrid w:val="0"/>
          <w:szCs w:val="28"/>
        </w:rPr>
        <w:t xml:space="preserve">Нерезидент - человек, который на дату получения дохода находится в РФ меньше 183 календарных дней в течение 12 месяцев подряд. </w:t>
      </w:r>
    </w:p>
    <w:p w:rsidR="00AF347D" w:rsidRDefault="00AF347D" w:rsidP="00AF347D">
      <w:pPr>
        <w:ind w:firstLine="709"/>
        <w:rPr>
          <w:snapToGrid w:val="0"/>
          <w:szCs w:val="28"/>
        </w:rPr>
      </w:pPr>
      <w:r w:rsidRPr="00AF347D">
        <w:rPr>
          <w:snapToGrid w:val="0"/>
          <w:szCs w:val="28"/>
        </w:rPr>
        <w:t xml:space="preserve">Статус налогоплательщика от гражданства не зависит - гражданин РФ может быть нерезидентом РФ, а </w:t>
      </w:r>
      <w:hyperlink r:id="rId38" w:history="1">
        <w:r w:rsidRPr="00AF347D">
          <w:rPr>
            <w:snapToGrid w:val="0"/>
            <w:szCs w:val="28"/>
          </w:rPr>
          <w:t>иностранец</w:t>
        </w:r>
      </w:hyperlink>
      <w:r w:rsidRPr="00AF347D">
        <w:rPr>
          <w:snapToGrid w:val="0"/>
          <w:szCs w:val="28"/>
        </w:rPr>
        <w:t xml:space="preserve"> - резидентом.</w:t>
      </w:r>
    </w:p>
    <w:p w:rsidR="00F13C5E" w:rsidRPr="00AF347D" w:rsidRDefault="00F13C5E" w:rsidP="00F13C5E">
      <w:pPr>
        <w:ind w:right="-1" w:firstLine="709"/>
        <w:rPr>
          <w:snapToGrid w:val="0"/>
          <w:szCs w:val="28"/>
        </w:rPr>
      </w:pPr>
      <w:r>
        <w:rPr>
          <w:b/>
          <w:szCs w:val="28"/>
        </w:rPr>
        <w:t xml:space="preserve">Слайд </w:t>
      </w:r>
      <w:r>
        <w:rPr>
          <w:b/>
          <w:szCs w:val="28"/>
        </w:rPr>
        <w:t>18</w:t>
      </w:r>
    </w:p>
    <w:p w:rsidR="00AF347D" w:rsidRDefault="00943556" w:rsidP="00943556">
      <w:pPr>
        <w:ind w:firstLine="709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>С 2018 года ф</w:t>
      </w:r>
      <w:r w:rsidR="003D4CC5">
        <w:rPr>
          <w:snapToGrid w:val="0"/>
          <w:szCs w:val="28"/>
        </w:rPr>
        <w:t>изически</w:t>
      </w:r>
      <w:r>
        <w:rPr>
          <w:snapToGrid w:val="0"/>
          <w:szCs w:val="28"/>
        </w:rPr>
        <w:t>е</w:t>
      </w:r>
      <w:r w:rsidR="003D4CC5">
        <w:rPr>
          <w:snapToGrid w:val="0"/>
          <w:szCs w:val="28"/>
        </w:rPr>
        <w:t xml:space="preserve"> лиц</w:t>
      </w:r>
      <w:r>
        <w:rPr>
          <w:snapToGrid w:val="0"/>
          <w:szCs w:val="28"/>
        </w:rPr>
        <w:t xml:space="preserve">а </w:t>
      </w:r>
      <w:r w:rsidR="003D4CC5">
        <w:rPr>
          <w:snapToGrid w:val="0"/>
          <w:szCs w:val="28"/>
        </w:rPr>
        <w:t xml:space="preserve">- </w:t>
      </w:r>
      <w:r>
        <w:rPr>
          <w:snapToGrid w:val="0"/>
          <w:szCs w:val="28"/>
        </w:rPr>
        <w:t xml:space="preserve">валютные </w:t>
      </w:r>
      <w:r w:rsidR="003D4CC5">
        <w:rPr>
          <w:snapToGrid w:val="0"/>
          <w:szCs w:val="28"/>
        </w:rPr>
        <w:t>резидент</w:t>
      </w:r>
      <w:r>
        <w:rPr>
          <w:snapToGrid w:val="0"/>
          <w:szCs w:val="28"/>
        </w:rPr>
        <w:t>ы (то есть граждан</w:t>
      </w:r>
      <w:r w:rsidR="00450578">
        <w:rPr>
          <w:snapToGrid w:val="0"/>
          <w:szCs w:val="28"/>
        </w:rPr>
        <w:t>е</w:t>
      </w:r>
      <w:r>
        <w:rPr>
          <w:snapToGrid w:val="0"/>
          <w:szCs w:val="28"/>
        </w:rPr>
        <w:t xml:space="preserve"> РФ)</w:t>
      </w:r>
      <w:r w:rsidR="003D4CC5">
        <w:rPr>
          <w:snapToGrid w:val="0"/>
          <w:szCs w:val="28"/>
        </w:rPr>
        <w:t xml:space="preserve"> </w:t>
      </w:r>
      <w:r w:rsidRPr="002673F9">
        <w:rPr>
          <w:snapToGrid w:val="0"/>
          <w:szCs w:val="28"/>
        </w:rPr>
        <w:t>срок пребывания которых за пределами территории РФ в течение календарного года в совокупнос</w:t>
      </w:r>
      <w:r>
        <w:rPr>
          <w:snapToGrid w:val="0"/>
          <w:szCs w:val="28"/>
        </w:rPr>
        <w:t xml:space="preserve">ти составил более 183 дней, </w:t>
      </w:r>
      <w:r w:rsidRPr="002673F9">
        <w:rPr>
          <w:snapToGrid w:val="0"/>
          <w:szCs w:val="28"/>
        </w:rPr>
        <w:t>освобождаются от обязанности уведомлять налоговые органы об открытии (закрытии, изменении реквизитов) зарубежных счетов (вкладов), а также от обязанности представлять отчеты</w:t>
      </w:r>
      <w:r>
        <w:rPr>
          <w:snapToGrid w:val="0"/>
          <w:szCs w:val="28"/>
        </w:rPr>
        <w:t xml:space="preserve"> по данным счетам.</w:t>
      </w:r>
      <w:proofErr w:type="gramEnd"/>
    </w:p>
    <w:p w:rsidR="000D2438" w:rsidRDefault="00943556" w:rsidP="000D2438">
      <w:pPr>
        <w:ind w:firstLine="709"/>
        <w:rPr>
          <w:snapToGrid w:val="0"/>
          <w:szCs w:val="28"/>
        </w:rPr>
      </w:pPr>
      <w:r w:rsidRPr="003D4CC5">
        <w:rPr>
          <w:snapToGrid w:val="0"/>
          <w:szCs w:val="28"/>
        </w:rPr>
        <w:t>Кроме того, такая категория физических лиц – резидентов вправе без ограничений осуществлять валютные операции по своим зарубежным счетам (вкладам), в том числе между собой.</w:t>
      </w:r>
      <w:r w:rsidR="000D2438">
        <w:rPr>
          <w:snapToGrid w:val="0"/>
          <w:szCs w:val="28"/>
        </w:rPr>
        <w:t xml:space="preserve"> </w:t>
      </w:r>
    </w:p>
    <w:p w:rsidR="002673F9" w:rsidRPr="003D4CC5" w:rsidRDefault="002673F9" w:rsidP="000D2438">
      <w:pPr>
        <w:ind w:firstLine="709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>Т</w:t>
      </w:r>
      <w:r w:rsidRPr="002673F9">
        <w:rPr>
          <w:snapToGrid w:val="0"/>
          <w:szCs w:val="28"/>
        </w:rPr>
        <w:t xml:space="preserve">акже от данной обязанности </w:t>
      </w:r>
      <w:r w:rsidR="000D2438">
        <w:rPr>
          <w:snapToGrid w:val="0"/>
          <w:szCs w:val="28"/>
        </w:rPr>
        <w:t xml:space="preserve">с </w:t>
      </w:r>
      <w:r w:rsidR="000D2438">
        <w:rPr>
          <w:rFonts w:eastAsiaTheme="minorHAnsi"/>
          <w:szCs w:val="28"/>
          <w:lang w:eastAsia="en-US"/>
        </w:rPr>
        <w:t>25.12.2018 года</w:t>
      </w:r>
      <w:r w:rsidR="000D2438" w:rsidRPr="002673F9">
        <w:rPr>
          <w:snapToGrid w:val="0"/>
          <w:szCs w:val="28"/>
        </w:rPr>
        <w:t xml:space="preserve"> </w:t>
      </w:r>
      <w:r w:rsidRPr="002673F9">
        <w:rPr>
          <w:snapToGrid w:val="0"/>
          <w:szCs w:val="28"/>
        </w:rPr>
        <w:t xml:space="preserve">освобождаются и физические лица </w:t>
      </w:r>
      <w:r w:rsidR="00943556">
        <w:rPr>
          <w:snapToGrid w:val="0"/>
          <w:szCs w:val="28"/>
        </w:rPr>
        <w:t>–</w:t>
      </w:r>
      <w:r w:rsidRPr="002673F9">
        <w:rPr>
          <w:snapToGrid w:val="0"/>
          <w:szCs w:val="28"/>
        </w:rPr>
        <w:t xml:space="preserve"> </w:t>
      </w:r>
      <w:r w:rsidR="00943556">
        <w:rPr>
          <w:snapToGrid w:val="0"/>
          <w:szCs w:val="28"/>
        </w:rPr>
        <w:t xml:space="preserve">налоговые </w:t>
      </w:r>
      <w:r w:rsidRPr="002673F9">
        <w:rPr>
          <w:snapToGrid w:val="0"/>
          <w:szCs w:val="28"/>
        </w:rPr>
        <w:t>резиденты,</w:t>
      </w:r>
      <w:r w:rsidR="000D2438">
        <w:rPr>
          <w:snapToGrid w:val="0"/>
          <w:szCs w:val="28"/>
        </w:rPr>
        <w:t xml:space="preserve"> </w:t>
      </w:r>
      <w:r w:rsidRPr="002673F9">
        <w:rPr>
          <w:snapToGrid w:val="0"/>
          <w:szCs w:val="28"/>
        </w:rPr>
        <w:t>в случае признания федеральным органом исполнительной власти, уполномоченным по контролю и надзору в области налогов и сборов, таких физических лиц не являющимися налоговыми резидентами Российской Федерации в со</w:t>
      </w:r>
      <w:r w:rsidR="00AE2E4B">
        <w:rPr>
          <w:snapToGrid w:val="0"/>
          <w:szCs w:val="28"/>
        </w:rPr>
        <w:t>ответствующем налоговом периоде (</w:t>
      </w:r>
      <w:r w:rsidR="00AE2E4B" w:rsidRPr="003D4CC5">
        <w:rPr>
          <w:snapToGrid w:val="0"/>
          <w:szCs w:val="28"/>
        </w:rPr>
        <w:t xml:space="preserve">в отношении физического лица действовали меры ограничительного характера, введенные иностранным государством, </w:t>
      </w:r>
      <w:hyperlink r:id="rId39" w:history="1">
        <w:r w:rsidR="00AE2E4B" w:rsidRPr="003D4CC5">
          <w:rPr>
            <w:snapToGrid w:val="0"/>
            <w:szCs w:val="28"/>
          </w:rPr>
          <w:t>перечень</w:t>
        </w:r>
      </w:hyperlink>
      <w:r w:rsidR="00AE2E4B" w:rsidRPr="003D4CC5">
        <w:rPr>
          <w:snapToGrid w:val="0"/>
          <w:szCs w:val="28"/>
        </w:rPr>
        <w:t xml:space="preserve"> которых определяется Правительством РФ)</w:t>
      </w:r>
      <w:r w:rsidR="000D2438">
        <w:rPr>
          <w:snapToGrid w:val="0"/>
          <w:szCs w:val="28"/>
        </w:rPr>
        <w:t>, данная</w:t>
      </w:r>
      <w:proofErr w:type="gramEnd"/>
      <w:r w:rsidR="000D2438">
        <w:rPr>
          <w:snapToGrid w:val="0"/>
          <w:szCs w:val="28"/>
        </w:rPr>
        <w:t xml:space="preserve"> норма предусмотрена </w:t>
      </w:r>
      <w:hyperlink r:id="rId40" w:history="1">
        <w:r w:rsidR="000D2438" w:rsidRPr="002673F9">
          <w:rPr>
            <w:snapToGrid w:val="0"/>
            <w:szCs w:val="28"/>
          </w:rPr>
          <w:t>абзаце</w:t>
        </w:r>
        <w:r w:rsidR="000D2438">
          <w:rPr>
            <w:snapToGrid w:val="0"/>
            <w:szCs w:val="28"/>
          </w:rPr>
          <w:t>м</w:t>
        </w:r>
        <w:r w:rsidR="000D2438" w:rsidRPr="002673F9">
          <w:rPr>
            <w:snapToGrid w:val="0"/>
            <w:szCs w:val="28"/>
          </w:rPr>
          <w:t xml:space="preserve"> </w:t>
        </w:r>
        <w:r w:rsidR="000D2438">
          <w:rPr>
            <w:snapToGrid w:val="0"/>
            <w:szCs w:val="28"/>
          </w:rPr>
          <w:t>1</w:t>
        </w:r>
        <w:r w:rsidR="000D2438" w:rsidRPr="002673F9">
          <w:rPr>
            <w:snapToGrid w:val="0"/>
            <w:szCs w:val="28"/>
          </w:rPr>
          <w:t xml:space="preserve"> пункта 4 статьи 207</w:t>
        </w:r>
      </w:hyperlink>
      <w:r w:rsidR="000D2438" w:rsidRPr="002673F9">
        <w:rPr>
          <w:snapToGrid w:val="0"/>
          <w:szCs w:val="28"/>
        </w:rPr>
        <w:t xml:space="preserve"> НК РФ</w:t>
      </w:r>
      <w:r w:rsidR="00AE2E4B" w:rsidRPr="003D4CC5">
        <w:rPr>
          <w:snapToGrid w:val="0"/>
          <w:szCs w:val="28"/>
        </w:rPr>
        <w:t>.</w:t>
      </w:r>
      <w:bookmarkStart w:id="0" w:name="Par0"/>
      <w:bookmarkEnd w:id="0"/>
    </w:p>
    <w:p w:rsidR="00A4483C" w:rsidRDefault="008F440F" w:rsidP="00A4483C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A4483C">
        <w:rPr>
          <w:rFonts w:eastAsiaTheme="minorHAnsi"/>
          <w:szCs w:val="28"/>
          <w:lang w:eastAsia="en-US"/>
        </w:rPr>
        <w:t>Вместе с тем, установлен порядок представления уведомлений и отчетов физических лиц - резидентов, срок пребывания которых за пределами территории Российской Федерации в истекшем календарном году в совокупности составил менее 183 дней и которые ранее не предоставляли уведомления и отчеты.</w:t>
      </w:r>
      <w:r w:rsidR="00A4483C" w:rsidRPr="00A4483C">
        <w:rPr>
          <w:rFonts w:eastAsiaTheme="minorHAnsi"/>
          <w:szCs w:val="28"/>
          <w:lang w:eastAsia="en-US"/>
        </w:rPr>
        <w:t xml:space="preserve"> </w:t>
      </w:r>
      <w:r w:rsidR="007841B3">
        <w:rPr>
          <w:rFonts w:eastAsiaTheme="minorHAnsi"/>
          <w:szCs w:val="28"/>
          <w:lang w:eastAsia="en-US"/>
        </w:rPr>
        <w:t xml:space="preserve">Уведомления и </w:t>
      </w:r>
      <w:r w:rsidR="00A4483C">
        <w:rPr>
          <w:rFonts w:eastAsiaTheme="minorHAnsi"/>
          <w:szCs w:val="28"/>
          <w:lang w:eastAsia="en-US"/>
        </w:rPr>
        <w:t>Отчеты о движении средств по счетам (вкладам) в банках за пределами территории РФ</w:t>
      </w:r>
      <w:r w:rsidR="007841B3">
        <w:rPr>
          <w:rFonts w:eastAsiaTheme="minorHAnsi"/>
          <w:szCs w:val="28"/>
          <w:lang w:eastAsia="en-US"/>
        </w:rPr>
        <w:t>,</w:t>
      </w:r>
      <w:r w:rsidR="00A4483C">
        <w:rPr>
          <w:rFonts w:eastAsiaTheme="minorHAnsi"/>
          <w:szCs w:val="28"/>
          <w:lang w:eastAsia="en-US"/>
        </w:rPr>
        <w:t xml:space="preserve"> представляются указанными физическими лицами - резидентами налоговым органам до 1 июня года, следующего за отчетным годом. То есть за 2018 года не позднее 30 мая 2019 года.</w:t>
      </w:r>
    </w:p>
    <w:p w:rsidR="00A4483C" w:rsidRDefault="00A4483C" w:rsidP="00A4483C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В случае закрытия счета (вклада) в банке за пределами территории РФ в отчетном году отчет представляется за период с 1 января отчетного года или с даты </w:t>
      </w:r>
      <w:r>
        <w:rPr>
          <w:rFonts w:eastAsiaTheme="minorHAnsi"/>
          <w:szCs w:val="28"/>
          <w:lang w:eastAsia="en-US"/>
        </w:rPr>
        <w:lastRenderedPageBreak/>
        <w:t xml:space="preserve">открытия счета (вклада) в банке в отчетном году по дату закрытия счета (вклада) включительно одновременно с уведомлением о закрытии счета (вклада) в срок, </w:t>
      </w:r>
      <w:r w:rsidRPr="00A4483C">
        <w:rPr>
          <w:rFonts w:eastAsiaTheme="minorHAnsi"/>
          <w:szCs w:val="28"/>
          <w:lang w:eastAsia="en-US"/>
        </w:rPr>
        <w:t xml:space="preserve">установленный </w:t>
      </w:r>
      <w:hyperlink r:id="rId41" w:history="1">
        <w:r w:rsidRPr="00A4483C">
          <w:rPr>
            <w:rFonts w:eastAsiaTheme="minorHAnsi"/>
            <w:szCs w:val="28"/>
            <w:lang w:eastAsia="en-US"/>
          </w:rPr>
          <w:t>частью 2 статьи 12</w:t>
        </w:r>
      </w:hyperlink>
      <w:r>
        <w:rPr>
          <w:rFonts w:eastAsiaTheme="minorHAnsi"/>
          <w:szCs w:val="28"/>
          <w:lang w:eastAsia="en-US"/>
        </w:rPr>
        <w:t xml:space="preserve">  Закона № 173-ФЗ, то не позднее одного</w:t>
      </w:r>
      <w:proofErr w:type="gramEnd"/>
      <w:r>
        <w:rPr>
          <w:rFonts w:eastAsiaTheme="minorHAnsi"/>
          <w:szCs w:val="28"/>
          <w:lang w:eastAsia="en-US"/>
        </w:rPr>
        <w:t xml:space="preserve"> месяца со дня закрытия.</w:t>
      </w:r>
    </w:p>
    <w:p w:rsidR="008F440F" w:rsidRDefault="00490EC3" w:rsidP="008F440F">
      <w:pPr>
        <w:ind w:firstLine="709"/>
        <w:rPr>
          <w:bCs/>
          <w:snapToGrid w:val="0"/>
          <w:szCs w:val="28"/>
        </w:rPr>
      </w:pPr>
      <w:proofErr w:type="gramStart"/>
      <w:r>
        <w:rPr>
          <w:bCs/>
          <w:snapToGrid w:val="0"/>
          <w:szCs w:val="28"/>
        </w:rPr>
        <w:t>Обращаю, внимание, что налоговые органы в соответствии с</w:t>
      </w:r>
      <w:r w:rsidR="008F440F" w:rsidRPr="008F440F">
        <w:rPr>
          <w:bCs/>
          <w:snapToGrid w:val="0"/>
          <w:szCs w:val="28"/>
        </w:rPr>
        <w:t xml:space="preserve"> в пункт</w:t>
      </w:r>
      <w:r>
        <w:rPr>
          <w:bCs/>
          <w:snapToGrid w:val="0"/>
          <w:szCs w:val="28"/>
        </w:rPr>
        <w:t>ом</w:t>
      </w:r>
      <w:r w:rsidR="008F440F" w:rsidRPr="008F440F">
        <w:rPr>
          <w:bCs/>
          <w:snapToGrid w:val="0"/>
          <w:szCs w:val="28"/>
        </w:rPr>
        <w:t xml:space="preserve"> 14 части 4 статьи 23 Закона № 173-ФЗ </w:t>
      </w:r>
      <w:r>
        <w:rPr>
          <w:bCs/>
          <w:snapToGrid w:val="0"/>
          <w:szCs w:val="28"/>
        </w:rPr>
        <w:t xml:space="preserve">имеют </w:t>
      </w:r>
      <w:r w:rsidR="008F440F" w:rsidRPr="008F440F">
        <w:rPr>
          <w:bCs/>
          <w:snapToGrid w:val="0"/>
          <w:szCs w:val="28"/>
        </w:rPr>
        <w:t>прав</w:t>
      </w:r>
      <w:r>
        <w:rPr>
          <w:bCs/>
          <w:snapToGrid w:val="0"/>
          <w:szCs w:val="28"/>
        </w:rPr>
        <w:t>о</w:t>
      </w:r>
      <w:r w:rsidR="008F440F" w:rsidRPr="008F440F">
        <w:rPr>
          <w:bCs/>
          <w:snapToGrid w:val="0"/>
          <w:szCs w:val="28"/>
        </w:rPr>
        <w:t xml:space="preserve"> запрашивать и получать от резидентов документы, связанные с проведением валютных операций, открытием и ведением счетов в части истребования документов, подтверждающие факт пребывания физических лиц - резидентов за пределами территории Р</w:t>
      </w:r>
      <w:r>
        <w:rPr>
          <w:bCs/>
          <w:snapToGrid w:val="0"/>
          <w:szCs w:val="28"/>
        </w:rPr>
        <w:t>Ф</w:t>
      </w:r>
      <w:r w:rsidR="008F440F" w:rsidRPr="008F440F">
        <w:rPr>
          <w:bCs/>
          <w:snapToGrid w:val="0"/>
          <w:szCs w:val="28"/>
        </w:rPr>
        <w:t>;</w:t>
      </w:r>
      <w:proofErr w:type="gramEnd"/>
      <w:r w:rsidR="008F440F" w:rsidRPr="008F440F">
        <w:rPr>
          <w:bCs/>
          <w:snapToGrid w:val="0"/>
          <w:szCs w:val="28"/>
        </w:rPr>
        <w:t xml:space="preserve"> документы, подтверждающие факты въезда в Р</w:t>
      </w:r>
      <w:r w:rsidR="0024061A">
        <w:rPr>
          <w:bCs/>
          <w:snapToGrid w:val="0"/>
          <w:szCs w:val="28"/>
        </w:rPr>
        <w:t xml:space="preserve">Ф </w:t>
      </w:r>
      <w:r w:rsidR="008F440F" w:rsidRPr="008F440F">
        <w:rPr>
          <w:bCs/>
          <w:snapToGrid w:val="0"/>
          <w:szCs w:val="28"/>
        </w:rPr>
        <w:t>и (или) выезда из РФ</w:t>
      </w:r>
      <w:r>
        <w:rPr>
          <w:bCs/>
          <w:snapToGrid w:val="0"/>
          <w:szCs w:val="28"/>
        </w:rPr>
        <w:t xml:space="preserve"> (заграничный паспорт с отметками)</w:t>
      </w:r>
      <w:r w:rsidR="008F440F" w:rsidRPr="008F440F">
        <w:rPr>
          <w:bCs/>
          <w:snapToGrid w:val="0"/>
          <w:szCs w:val="28"/>
        </w:rPr>
        <w:t>.</w:t>
      </w:r>
    </w:p>
    <w:p w:rsidR="00450578" w:rsidRDefault="00450578" w:rsidP="008F440F">
      <w:pPr>
        <w:ind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В заключение хочу добавить.</w:t>
      </w:r>
    </w:p>
    <w:p w:rsidR="00E73170" w:rsidRPr="00BF7915" w:rsidRDefault="00F13C5E" w:rsidP="00E73170">
      <w:pPr>
        <w:ind w:right="-1" w:firstLine="709"/>
        <w:rPr>
          <w:b/>
          <w:szCs w:val="28"/>
        </w:rPr>
      </w:pPr>
      <w:r>
        <w:rPr>
          <w:b/>
          <w:szCs w:val="28"/>
        </w:rPr>
        <w:t>Слайд 19</w:t>
      </w:r>
      <w:bookmarkStart w:id="1" w:name="_GoBack"/>
      <w:bookmarkEnd w:id="1"/>
    </w:p>
    <w:p w:rsidR="007841B3" w:rsidRPr="00450578" w:rsidRDefault="007841B3" w:rsidP="00450578">
      <w:pPr>
        <w:ind w:firstLine="709"/>
        <w:rPr>
          <w:bCs/>
          <w:snapToGrid w:val="0"/>
          <w:szCs w:val="28"/>
        </w:rPr>
      </w:pPr>
      <w:r w:rsidRPr="00450578">
        <w:rPr>
          <w:bCs/>
          <w:snapToGrid w:val="0"/>
          <w:szCs w:val="28"/>
        </w:rPr>
        <w:t xml:space="preserve">Объектом совершенного административного правонарушения являются общественные отношения в сфере валютного регулирования и валютного контроля. В соответствии с Федеральным </w:t>
      </w:r>
      <w:hyperlink r:id="rId42" w:history="1">
        <w:r w:rsidRPr="00450578">
          <w:rPr>
            <w:bCs/>
            <w:snapToGrid w:val="0"/>
            <w:szCs w:val="28"/>
          </w:rPr>
          <w:t>законом</w:t>
        </w:r>
      </w:hyperlink>
      <w:r w:rsidRPr="00450578">
        <w:rPr>
          <w:bCs/>
          <w:snapToGrid w:val="0"/>
          <w:szCs w:val="28"/>
        </w:rPr>
        <w:t xml:space="preserve"> от 10.12.2003 №173-ФЗ «О валютном регулировании и валютном контроле» объектом охраны являются интересы государства в реализации единой государственной валютной политики, обеспечении устойчивости валюты Российской Федерации и стабильности внутреннего валютного рынка. </w:t>
      </w:r>
    </w:p>
    <w:p w:rsidR="007841B3" w:rsidRPr="00450578" w:rsidRDefault="007841B3" w:rsidP="00450578">
      <w:pPr>
        <w:ind w:firstLine="709"/>
        <w:rPr>
          <w:bCs/>
          <w:snapToGrid w:val="0"/>
          <w:szCs w:val="28"/>
        </w:rPr>
      </w:pPr>
      <w:r w:rsidRPr="00450578">
        <w:rPr>
          <w:bCs/>
          <w:snapToGrid w:val="0"/>
          <w:szCs w:val="28"/>
        </w:rPr>
        <w:t xml:space="preserve">Также следует отметить, что срок давности привлечения к административной ответственности за нарушение валютного законодательства Российской Федерации и актов органов валютного регулирования согласно </w:t>
      </w:r>
      <w:hyperlink r:id="rId43" w:history="1">
        <w:r w:rsidRPr="00450578">
          <w:rPr>
            <w:bCs/>
            <w:snapToGrid w:val="0"/>
            <w:szCs w:val="28"/>
          </w:rPr>
          <w:t>ч.1 ст.4.5</w:t>
        </w:r>
      </w:hyperlink>
      <w:r w:rsidRPr="00450578">
        <w:rPr>
          <w:bCs/>
          <w:snapToGrid w:val="0"/>
          <w:szCs w:val="28"/>
        </w:rPr>
        <w:t xml:space="preserve"> КоАП РФ составляет два года со дня совершения административного правонарушения.</w:t>
      </w:r>
    </w:p>
    <w:p w:rsidR="007841B3" w:rsidRDefault="007841B3" w:rsidP="00450578">
      <w:pPr>
        <w:ind w:firstLine="709"/>
        <w:rPr>
          <w:bCs/>
          <w:snapToGrid w:val="0"/>
          <w:szCs w:val="28"/>
        </w:rPr>
      </w:pPr>
      <w:proofErr w:type="gramStart"/>
      <w:r w:rsidRPr="00450578">
        <w:rPr>
          <w:bCs/>
          <w:snapToGrid w:val="0"/>
          <w:szCs w:val="28"/>
        </w:rPr>
        <w:t>Факт того, что законодателем установлен продолжительный срок давности привлечения к административной ответственности, а также значительные суммы штрафов свидетельствует о том, что административным правонарушениям, в валютной сфере Государством придается</w:t>
      </w:r>
      <w:r w:rsidR="00A65948" w:rsidRPr="00450578">
        <w:rPr>
          <w:bCs/>
          <w:snapToGrid w:val="0"/>
          <w:szCs w:val="28"/>
        </w:rPr>
        <w:t>,</w:t>
      </w:r>
      <w:r w:rsidR="00450578">
        <w:rPr>
          <w:bCs/>
          <w:snapToGrid w:val="0"/>
          <w:szCs w:val="28"/>
        </w:rPr>
        <w:t xml:space="preserve"> важное значение, т</w:t>
      </w:r>
      <w:r w:rsidRPr="00450578">
        <w:rPr>
          <w:bCs/>
          <w:snapToGrid w:val="0"/>
          <w:szCs w:val="28"/>
        </w:rPr>
        <w:t>ак как правонарушение в виде нарушения валютного законодательства посягает на установленный порядок осуществления валютных операций, цель установления такого порядка – обеспечение суверенитета и экономической безопасности Российской Федерации, защита внутреннего валютного рынка</w:t>
      </w:r>
      <w:proofErr w:type="gramEnd"/>
      <w:r w:rsidRPr="00450578">
        <w:rPr>
          <w:bCs/>
          <w:snapToGrid w:val="0"/>
          <w:szCs w:val="28"/>
        </w:rPr>
        <w:t xml:space="preserve"> Российской Федерации.</w:t>
      </w:r>
    </w:p>
    <w:p w:rsidR="00945FB4" w:rsidRDefault="00945FB4" w:rsidP="00450578">
      <w:pPr>
        <w:ind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Валютный контроль, является административной мерой, применяемой государством к нарушителям законодательства для защиты финансовой самостоятельности, обеспечения стабильности денежной системы, укрепления курса национальной валюты и мобилизации валютных резервов и формой нетарифного регулирования внешней торговли. Валютный контроль дополняет надзор за полнотой и своевременностью уплаты налогов, тем самым обеспечивает борьбу с теневой экономикой и противодействие незаконным финансовым операциям.</w:t>
      </w:r>
    </w:p>
    <w:p w:rsidR="007073CC" w:rsidRDefault="007073CC" w:rsidP="00450578">
      <w:pPr>
        <w:ind w:firstLine="709"/>
        <w:rPr>
          <w:bCs/>
          <w:snapToGrid w:val="0"/>
          <w:szCs w:val="28"/>
        </w:rPr>
      </w:pPr>
    </w:p>
    <w:p w:rsidR="007073CC" w:rsidRPr="00450578" w:rsidRDefault="007073CC" w:rsidP="00450578">
      <w:pPr>
        <w:ind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Спасибо за внимание!</w:t>
      </w:r>
    </w:p>
    <w:p w:rsidR="007841B3" w:rsidRPr="00450578" w:rsidRDefault="007841B3" w:rsidP="00450578">
      <w:pPr>
        <w:ind w:firstLine="709"/>
        <w:rPr>
          <w:bCs/>
          <w:snapToGrid w:val="0"/>
          <w:szCs w:val="28"/>
        </w:rPr>
      </w:pPr>
    </w:p>
    <w:sectPr w:rsidR="007841B3" w:rsidRPr="00450578" w:rsidSect="002E0246">
      <w:headerReference w:type="default" r:id="rId44"/>
      <w:pgSz w:w="11906" w:h="16838"/>
      <w:pgMar w:top="851" w:right="567" w:bottom="851" w:left="107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8F" w:rsidRDefault="00972B8F" w:rsidP="002E0246">
      <w:r>
        <w:separator/>
      </w:r>
    </w:p>
  </w:endnote>
  <w:endnote w:type="continuationSeparator" w:id="0">
    <w:p w:rsidR="00972B8F" w:rsidRDefault="00972B8F" w:rsidP="002E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8F" w:rsidRDefault="00972B8F" w:rsidP="002E0246">
      <w:r>
        <w:separator/>
      </w:r>
    </w:p>
  </w:footnote>
  <w:footnote w:type="continuationSeparator" w:id="0">
    <w:p w:rsidR="00972B8F" w:rsidRDefault="00972B8F" w:rsidP="002E0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848167"/>
      <w:docPartObj>
        <w:docPartGallery w:val="Page Numbers (Top of Page)"/>
        <w:docPartUnique/>
      </w:docPartObj>
    </w:sdtPr>
    <w:sdtEndPr/>
    <w:sdtContent>
      <w:p w:rsidR="005B5E97" w:rsidRDefault="005B5E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C5E">
          <w:rPr>
            <w:noProof/>
          </w:rPr>
          <w:t>9</w:t>
        </w:r>
        <w:r>
          <w:fldChar w:fldCharType="end"/>
        </w:r>
      </w:p>
    </w:sdtContent>
  </w:sdt>
  <w:p w:rsidR="005B5E97" w:rsidRDefault="005B5E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09A"/>
    <w:multiLevelType w:val="hybridMultilevel"/>
    <w:tmpl w:val="61B49FE0"/>
    <w:lvl w:ilvl="0" w:tplc="5A921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FA1F11"/>
    <w:multiLevelType w:val="hybridMultilevel"/>
    <w:tmpl w:val="1BE20422"/>
    <w:lvl w:ilvl="0" w:tplc="E3B4269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345C2A"/>
    <w:multiLevelType w:val="hybridMultilevel"/>
    <w:tmpl w:val="E4A29C52"/>
    <w:lvl w:ilvl="0" w:tplc="CF801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C16F79"/>
    <w:multiLevelType w:val="hybridMultilevel"/>
    <w:tmpl w:val="2B280CD4"/>
    <w:lvl w:ilvl="0" w:tplc="24B0D710">
      <w:start w:val="740"/>
      <w:numFmt w:val="bullet"/>
      <w:lvlText w:val="-"/>
      <w:lvlJc w:val="left"/>
      <w:pPr>
        <w:tabs>
          <w:tab w:val="num" w:pos="1304"/>
        </w:tabs>
        <w:ind w:left="1304" w:hanging="45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E324FE"/>
    <w:multiLevelType w:val="hybridMultilevel"/>
    <w:tmpl w:val="121E6B1E"/>
    <w:lvl w:ilvl="0" w:tplc="2298A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FD220B7"/>
    <w:multiLevelType w:val="hybridMultilevel"/>
    <w:tmpl w:val="6BEA6E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481D89"/>
    <w:multiLevelType w:val="hybridMultilevel"/>
    <w:tmpl w:val="979EF1CA"/>
    <w:lvl w:ilvl="0" w:tplc="FAC8731C">
      <w:start w:val="1"/>
      <w:numFmt w:val="decimal"/>
      <w:lvlText w:val="%1)"/>
      <w:lvlJc w:val="left"/>
      <w:pPr>
        <w:tabs>
          <w:tab w:val="num" w:pos="907"/>
        </w:tabs>
        <w:ind w:left="0" w:firstLine="851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92255"/>
    <w:multiLevelType w:val="hybridMultilevel"/>
    <w:tmpl w:val="E1CCD396"/>
    <w:lvl w:ilvl="0" w:tplc="919A28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5F"/>
    <w:rsid w:val="000023C3"/>
    <w:rsid w:val="00016744"/>
    <w:rsid w:val="000238B0"/>
    <w:rsid w:val="000269A4"/>
    <w:rsid w:val="000313A9"/>
    <w:rsid w:val="00033F4C"/>
    <w:rsid w:val="00051020"/>
    <w:rsid w:val="0005235B"/>
    <w:rsid w:val="000534C4"/>
    <w:rsid w:val="00053735"/>
    <w:rsid w:val="00062F36"/>
    <w:rsid w:val="000744EB"/>
    <w:rsid w:val="000A1B52"/>
    <w:rsid w:val="000D2438"/>
    <w:rsid w:val="000D3A1F"/>
    <w:rsid w:val="000E7BE6"/>
    <w:rsid w:val="00101118"/>
    <w:rsid w:val="00110296"/>
    <w:rsid w:val="00112E40"/>
    <w:rsid w:val="001442AF"/>
    <w:rsid w:val="001462CC"/>
    <w:rsid w:val="001A12AC"/>
    <w:rsid w:val="001A1473"/>
    <w:rsid w:val="001C7B18"/>
    <w:rsid w:val="001D6016"/>
    <w:rsid w:val="001D656B"/>
    <w:rsid w:val="001E35AB"/>
    <w:rsid w:val="001E4031"/>
    <w:rsid w:val="001F694B"/>
    <w:rsid w:val="001F7828"/>
    <w:rsid w:val="00200572"/>
    <w:rsid w:val="00204EA3"/>
    <w:rsid w:val="00205F20"/>
    <w:rsid w:val="00234107"/>
    <w:rsid w:val="0024061A"/>
    <w:rsid w:val="002654C6"/>
    <w:rsid w:val="002671A7"/>
    <w:rsid w:val="002673F9"/>
    <w:rsid w:val="00271F5F"/>
    <w:rsid w:val="00271F79"/>
    <w:rsid w:val="002C3CD3"/>
    <w:rsid w:val="002E0246"/>
    <w:rsid w:val="003118AC"/>
    <w:rsid w:val="003157FE"/>
    <w:rsid w:val="003628A0"/>
    <w:rsid w:val="003651C1"/>
    <w:rsid w:val="00383D8E"/>
    <w:rsid w:val="003A6AD7"/>
    <w:rsid w:val="003B0E42"/>
    <w:rsid w:val="003C0B04"/>
    <w:rsid w:val="003C1552"/>
    <w:rsid w:val="003D076C"/>
    <w:rsid w:val="003D2F0C"/>
    <w:rsid w:val="003D4CC5"/>
    <w:rsid w:val="0040333B"/>
    <w:rsid w:val="00403B43"/>
    <w:rsid w:val="00406C9B"/>
    <w:rsid w:val="0041277A"/>
    <w:rsid w:val="004265E9"/>
    <w:rsid w:val="00426922"/>
    <w:rsid w:val="00450578"/>
    <w:rsid w:val="00451991"/>
    <w:rsid w:val="00453A4B"/>
    <w:rsid w:val="00456383"/>
    <w:rsid w:val="00460D0E"/>
    <w:rsid w:val="004620ED"/>
    <w:rsid w:val="00485F2D"/>
    <w:rsid w:val="00490EC3"/>
    <w:rsid w:val="004A54F4"/>
    <w:rsid w:val="004B306C"/>
    <w:rsid w:val="004B67D8"/>
    <w:rsid w:val="004C4711"/>
    <w:rsid w:val="004D661F"/>
    <w:rsid w:val="004E3C11"/>
    <w:rsid w:val="004E64B7"/>
    <w:rsid w:val="004F3FF7"/>
    <w:rsid w:val="004F47D2"/>
    <w:rsid w:val="004F78A8"/>
    <w:rsid w:val="0050590D"/>
    <w:rsid w:val="00513522"/>
    <w:rsid w:val="00516C10"/>
    <w:rsid w:val="00524C55"/>
    <w:rsid w:val="005310C8"/>
    <w:rsid w:val="0053663C"/>
    <w:rsid w:val="00543157"/>
    <w:rsid w:val="0054695D"/>
    <w:rsid w:val="00566DE3"/>
    <w:rsid w:val="00567C4A"/>
    <w:rsid w:val="00572BF6"/>
    <w:rsid w:val="00574403"/>
    <w:rsid w:val="005A197C"/>
    <w:rsid w:val="005B1437"/>
    <w:rsid w:val="005B5E97"/>
    <w:rsid w:val="005C734A"/>
    <w:rsid w:val="005F4A49"/>
    <w:rsid w:val="00607A49"/>
    <w:rsid w:val="00607D42"/>
    <w:rsid w:val="00630F0F"/>
    <w:rsid w:val="006362DF"/>
    <w:rsid w:val="00645F5D"/>
    <w:rsid w:val="0065701B"/>
    <w:rsid w:val="00662670"/>
    <w:rsid w:val="006629C7"/>
    <w:rsid w:val="00681FEC"/>
    <w:rsid w:val="006A37ED"/>
    <w:rsid w:val="006A5E5B"/>
    <w:rsid w:val="006B3485"/>
    <w:rsid w:val="006C472F"/>
    <w:rsid w:val="006D0A6F"/>
    <w:rsid w:val="006D24B5"/>
    <w:rsid w:val="006D5DB8"/>
    <w:rsid w:val="006D705B"/>
    <w:rsid w:val="006E2E53"/>
    <w:rsid w:val="00702B9D"/>
    <w:rsid w:val="007073CC"/>
    <w:rsid w:val="00717D17"/>
    <w:rsid w:val="00721A80"/>
    <w:rsid w:val="00727FF1"/>
    <w:rsid w:val="007304A5"/>
    <w:rsid w:val="00733645"/>
    <w:rsid w:val="00734939"/>
    <w:rsid w:val="007521B2"/>
    <w:rsid w:val="00755762"/>
    <w:rsid w:val="00755FEC"/>
    <w:rsid w:val="00776337"/>
    <w:rsid w:val="007831F6"/>
    <w:rsid w:val="007841B3"/>
    <w:rsid w:val="00795D2B"/>
    <w:rsid w:val="007A3FDF"/>
    <w:rsid w:val="007B0365"/>
    <w:rsid w:val="007B062D"/>
    <w:rsid w:val="007B437D"/>
    <w:rsid w:val="007B6533"/>
    <w:rsid w:val="007C4D60"/>
    <w:rsid w:val="007D0971"/>
    <w:rsid w:val="007D4AFC"/>
    <w:rsid w:val="00813F6A"/>
    <w:rsid w:val="00841D2D"/>
    <w:rsid w:val="00844470"/>
    <w:rsid w:val="00851E8A"/>
    <w:rsid w:val="00861BE3"/>
    <w:rsid w:val="008B1156"/>
    <w:rsid w:val="008D4326"/>
    <w:rsid w:val="008D75C8"/>
    <w:rsid w:val="008E0A2F"/>
    <w:rsid w:val="008F138D"/>
    <w:rsid w:val="008F1F4C"/>
    <w:rsid w:val="008F440F"/>
    <w:rsid w:val="009219FF"/>
    <w:rsid w:val="00922BCD"/>
    <w:rsid w:val="00943556"/>
    <w:rsid w:val="00945FB4"/>
    <w:rsid w:val="00955D5D"/>
    <w:rsid w:val="00972B8F"/>
    <w:rsid w:val="00973503"/>
    <w:rsid w:val="009748C5"/>
    <w:rsid w:val="00984044"/>
    <w:rsid w:val="009B2D2E"/>
    <w:rsid w:val="009C7F38"/>
    <w:rsid w:val="009E0804"/>
    <w:rsid w:val="009E2FAC"/>
    <w:rsid w:val="009E7F8B"/>
    <w:rsid w:val="00A07088"/>
    <w:rsid w:val="00A200B1"/>
    <w:rsid w:val="00A4188F"/>
    <w:rsid w:val="00A4483C"/>
    <w:rsid w:val="00A65948"/>
    <w:rsid w:val="00A90239"/>
    <w:rsid w:val="00AA5BC2"/>
    <w:rsid w:val="00AD1ECA"/>
    <w:rsid w:val="00AE2E4B"/>
    <w:rsid w:val="00AE5935"/>
    <w:rsid w:val="00AF347D"/>
    <w:rsid w:val="00B05613"/>
    <w:rsid w:val="00B10EAD"/>
    <w:rsid w:val="00B34B58"/>
    <w:rsid w:val="00B37482"/>
    <w:rsid w:val="00B511D9"/>
    <w:rsid w:val="00B63925"/>
    <w:rsid w:val="00B67F98"/>
    <w:rsid w:val="00B7379E"/>
    <w:rsid w:val="00B926E3"/>
    <w:rsid w:val="00B96668"/>
    <w:rsid w:val="00BA5633"/>
    <w:rsid w:val="00BB4C8A"/>
    <w:rsid w:val="00BD24C4"/>
    <w:rsid w:val="00BD7740"/>
    <w:rsid w:val="00BE5013"/>
    <w:rsid w:val="00BE5A15"/>
    <w:rsid w:val="00BF532E"/>
    <w:rsid w:val="00BF5E55"/>
    <w:rsid w:val="00BF7915"/>
    <w:rsid w:val="00C1435D"/>
    <w:rsid w:val="00C35776"/>
    <w:rsid w:val="00C53551"/>
    <w:rsid w:val="00C655CD"/>
    <w:rsid w:val="00C67C47"/>
    <w:rsid w:val="00C75A07"/>
    <w:rsid w:val="00C808AB"/>
    <w:rsid w:val="00C8316F"/>
    <w:rsid w:val="00C854C2"/>
    <w:rsid w:val="00C94142"/>
    <w:rsid w:val="00CB61A2"/>
    <w:rsid w:val="00CD16A4"/>
    <w:rsid w:val="00CD572C"/>
    <w:rsid w:val="00D07060"/>
    <w:rsid w:val="00D11F41"/>
    <w:rsid w:val="00D20890"/>
    <w:rsid w:val="00D20BBE"/>
    <w:rsid w:val="00D37C49"/>
    <w:rsid w:val="00D669B5"/>
    <w:rsid w:val="00D73DB6"/>
    <w:rsid w:val="00DC7960"/>
    <w:rsid w:val="00E12733"/>
    <w:rsid w:val="00E17DAD"/>
    <w:rsid w:val="00E22D17"/>
    <w:rsid w:val="00E24F0F"/>
    <w:rsid w:val="00E30316"/>
    <w:rsid w:val="00E5685A"/>
    <w:rsid w:val="00E65C9F"/>
    <w:rsid w:val="00E73170"/>
    <w:rsid w:val="00E77546"/>
    <w:rsid w:val="00E816F1"/>
    <w:rsid w:val="00EA04ED"/>
    <w:rsid w:val="00EA6CE1"/>
    <w:rsid w:val="00ED6FBD"/>
    <w:rsid w:val="00F13C5E"/>
    <w:rsid w:val="00F262CE"/>
    <w:rsid w:val="00F505A4"/>
    <w:rsid w:val="00F51980"/>
    <w:rsid w:val="00F62939"/>
    <w:rsid w:val="00F743C0"/>
    <w:rsid w:val="00F825F4"/>
    <w:rsid w:val="00F91807"/>
    <w:rsid w:val="00F92996"/>
    <w:rsid w:val="00F94357"/>
    <w:rsid w:val="00FB0DF9"/>
    <w:rsid w:val="00FB2864"/>
    <w:rsid w:val="00FD7144"/>
    <w:rsid w:val="00FF39DD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1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B3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1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E02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84044"/>
    <w:pPr>
      <w:jc w:val="center"/>
    </w:pPr>
  </w:style>
  <w:style w:type="character" w:customStyle="1" w:styleId="a9">
    <w:name w:val="Основной текст с отступом Знак"/>
    <w:basedOn w:val="a0"/>
    <w:link w:val="a8"/>
    <w:rsid w:val="0098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157F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15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3157F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775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54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406C9B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4F3FF7"/>
    <w:pPr>
      <w:suppressAutoHyphens/>
      <w:ind w:firstLine="54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1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B3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14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2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0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E02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84044"/>
    <w:pPr>
      <w:jc w:val="center"/>
    </w:pPr>
  </w:style>
  <w:style w:type="character" w:customStyle="1" w:styleId="a9">
    <w:name w:val="Основной текст с отступом Знак"/>
    <w:basedOn w:val="a0"/>
    <w:link w:val="a8"/>
    <w:rsid w:val="0098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157F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157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3157F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775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754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406C9B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4F3FF7"/>
    <w:pPr>
      <w:suppressAutoHyphens/>
      <w:ind w:firstLine="54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CEF1B92ACA92F17A2979E271B3E4CD88B73FE2395A25DE7BC186BC7AA00197107019B56543D16B825FFF93D4FF153789EAB0954181E616R7lCH" TargetMode="External"/><Relationship Id="rId18" Type="http://schemas.openxmlformats.org/officeDocument/2006/relationships/hyperlink" Target="consultantplus://offline/ref=19467785C053AEDCE45B227FD237580C5550D4EEB625C077453DA46EFB0D113C3C631A31F7230044EF00A5A6E546B1D9E7BD03F9D151F4C2g0wDK" TargetMode="External"/><Relationship Id="rId26" Type="http://schemas.openxmlformats.org/officeDocument/2006/relationships/hyperlink" Target="consultantplus://offline/ref=9908FA8788B0344F0D9E2725F90900D753D397C66EF2D8873E32B800D71183391F6AA15A785E87000E25775074D12AAF3D4483DD00F1y1yFH" TargetMode="External"/><Relationship Id="rId39" Type="http://schemas.openxmlformats.org/officeDocument/2006/relationships/hyperlink" Target="consultantplus://offline/ref=365AED68EC0A6655463CFFDCB2E55257E2025E9856B80B94C00F8DDB3091EFCA54D7F0E2F147FB04E53BD69155AF8FED9266BC69DEA05661d1E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467785C053AEDCE45B227FD237580C5551D7E6B227C077453DA46EFB0D113C3C631A31FF290B15BE4FA4FAA016A2D8E0BD01FBCEg5wAK" TargetMode="External"/><Relationship Id="rId34" Type="http://schemas.openxmlformats.org/officeDocument/2006/relationships/hyperlink" Target="consultantplus://offline/ref=B85D92A8521CAB96DE0903861026319009DF111F8CD1BC675F7A9D74E82E4AFFE5343DBB29560CADE23C68C4F53D83E512EE2E65E65A3E99M3p2K" TargetMode="External"/><Relationship Id="rId42" Type="http://schemas.openxmlformats.org/officeDocument/2006/relationships/hyperlink" Target="consultantplus://offline/ref=C0761E01437761CAB2FD2BC3F7B59145FC96D337E2B06DA7E4268C8AS2lC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227B718E1A4DEE226C9F2236BA1B0D55F781F08F27A0FC38F286ECAF48140D5B48638ADC9E0E7DEAC70F29ABF197B0634938A57D4817Ds2g3H" TargetMode="External"/><Relationship Id="rId17" Type="http://schemas.openxmlformats.org/officeDocument/2006/relationships/hyperlink" Target="consultantplus://offline/ref=19467785C053AEDCE45B227FD237580C5550D7ECB32FC077453DA46EFB0D113C3C631A31F7200442E600A5A6E546B1D9E7BD03F9D151F4C2g0wDK" TargetMode="External"/><Relationship Id="rId25" Type="http://schemas.openxmlformats.org/officeDocument/2006/relationships/hyperlink" Target="consultantplus://offline/ref=9908FA8788B0344F0D9E2725F90900D753D397C66EF2D8873E32B800D71183391F6AA15E785A88000E25775074D12AAF3D4483DD00F1y1yFH" TargetMode="External"/><Relationship Id="rId33" Type="http://schemas.openxmlformats.org/officeDocument/2006/relationships/hyperlink" Target="consultantplus://offline/ref=B85D92A8521CAB96DE0903861026319009DE121984D5BC675F7A9D74E82E4AFFE5343DBB285607F8B3736998B06C90E414EE2C67F9M5p1K" TargetMode="External"/><Relationship Id="rId38" Type="http://schemas.openxmlformats.org/officeDocument/2006/relationships/hyperlink" Target="consultantplus://offline/ref=E4B3202ABBA7D789D4A4E5920037624A43D16D42BDF4DE3BE21C42A13FCC1EE958275FD7F3E3281BB010A35AD8A00A84D02B55B4C39F314Dp9sBJ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467785C053AEDCE45B227FD237580C5551D7E9B521C077453DA46EFB0D113C3C631A31F7210042E600A5A6E546B1D9E7BD03F9D151F4C2g0wDK" TargetMode="External"/><Relationship Id="rId20" Type="http://schemas.openxmlformats.org/officeDocument/2006/relationships/hyperlink" Target="consultantplus://offline/ref=19467785C053AEDCE45B227FD237580C5550D7EDB523C077453DA46EFB0D113C3C631A31F7220347ED00A5A6E546B1D9E7BD03F9D151F4C2g0wDK" TargetMode="External"/><Relationship Id="rId29" Type="http://schemas.openxmlformats.org/officeDocument/2006/relationships/hyperlink" Target="consultantplus://offline/ref=B85D92A8521CAB96DE0903861026319009DF111F8CD1BC675F7A9D74E82E4AFFF73465B7285212ACE0293E95B0M6p1K" TargetMode="External"/><Relationship Id="rId41" Type="http://schemas.openxmlformats.org/officeDocument/2006/relationships/hyperlink" Target="consultantplus://offline/ref=C6B40C33BDB69ADC2FD609A79C0EB410E29419EDF677D3461EC6B25E16109085B8993922923E2979A16D7AD70C677B8E58F8875A881EB28Cv0X7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227B718E1A4DEE226C9F2236BA1B0D55F781F08F27A0FC38F286ECAF48140D5B48638ADC9E0E7DEAC70F29ABF197B0634938A57D4817Ds2g3H" TargetMode="External"/><Relationship Id="rId24" Type="http://schemas.openxmlformats.org/officeDocument/2006/relationships/hyperlink" Target="consultantplus://offline/ref=9908FA8788B0344F0D9E2725F90900D753D397C66EF2D8873E32B800D71183391F6AA15578588C000E25775074D12AAF3D4483DD00F1y1yFH" TargetMode="External"/><Relationship Id="rId32" Type="http://schemas.openxmlformats.org/officeDocument/2006/relationships/hyperlink" Target="consultantplus://offline/ref=B85D92A8521CAB96DE0903861026319009DE121984D5BC675F7A9D74E82E4AFFE5343DBB29560FAAE43C68C4F53D83E512EE2E65E65A3E99M3p2K" TargetMode="External"/><Relationship Id="rId37" Type="http://schemas.openxmlformats.org/officeDocument/2006/relationships/hyperlink" Target="consultantplus://offline/ref=B85D92A8521CAB96DE0903861026319009DF111F8CD1BC675F7A9D74E82E4AFFE5343DBB29560CADE23C68C4F53D83E512EE2E65E65A3E99M3p2K" TargetMode="External"/><Relationship Id="rId40" Type="http://schemas.openxmlformats.org/officeDocument/2006/relationships/hyperlink" Target="consultantplus://offline/ref=319F5DDDC1CD7CD8AE206CCDA57B5AA42B71CF9BE91263A4ADF534A6FE0CCA27221136C81B03D54FF401E46BD2126B12F7FE60F02E0B54637DJ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467785C053AEDCE45B227FD237580C5550DAEBBF25C077453DA46EFB0D113C2E63423DF6241E41ED15F3F7A0g1wAK" TargetMode="External"/><Relationship Id="rId23" Type="http://schemas.openxmlformats.org/officeDocument/2006/relationships/hyperlink" Target="consultantplus://offline/ref=9908FA8788B0344F0D9E2725F90900D753D397C66EF2D8873E32B800D71183391F6AA15E715C89000E25775074D12AAF3D4483DD00F1y1yFH" TargetMode="External"/><Relationship Id="rId28" Type="http://schemas.openxmlformats.org/officeDocument/2006/relationships/hyperlink" Target="consultantplus://offline/ref=9908FA8788B0344F0D9E2725F90900D753D397C66EF2D8873E32B800D71183391F6AA155785C88000E25775074D12AAF3D4483DD00F1y1yFH" TargetMode="External"/><Relationship Id="rId36" Type="http://schemas.openxmlformats.org/officeDocument/2006/relationships/hyperlink" Target="consultantplus://offline/ref=28706D1866F8E21E3D024F010D3D6F1EFFE541973DF4BBF1735E33C53BA52AA58921BBAE31842B7798F9F5140BD83C1F0C47DC2971B4F237L" TargetMode="External"/><Relationship Id="rId10" Type="http://schemas.openxmlformats.org/officeDocument/2006/relationships/hyperlink" Target="consultantplus://offline/ref=07D227B718E1A4DEE226C9F2236BA1B0D55E7B1F00F97A0FC38F286ECAF48140D5B48638ADC9E5E5DCAC70F29ABF197B0634938A57D4817Ds2g3H" TargetMode="External"/><Relationship Id="rId19" Type="http://schemas.openxmlformats.org/officeDocument/2006/relationships/hyperlink" Target="consultantplus://offline/ref=19467785C053AEDCE45B227FD237580C5551D7E6B227C077453DA46EFB0D113C3C631A31FF270B15BE4FA4FAA016A2D8E0BD01FBCEg5wAK" TargetMode="External"/><Relationship Id="rId31" Type="http://schemas.openxmlformats.org/officeDocument/2006/relationships/hyperlink" Target="consultantplus://offline/ref=B85D92A8521CAB96DE090386102631900BD7151A86DFBC675F7A9D74E82E4AFFE5343DBB29560CADE23C68C4F53D83E512EE2E65E65A3E99M3p2K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1AD6E0626E4C498216B063A103DEEC1DAE6FBAF0B9CD79303AEECA84783B4140F1BA1DEFA3B1920DC52C4D698ED7C98817D6550DC693937FW3H" TargetMode="External"/><Relationship Id="rId14" Type="http://schemas.openxmlformats.org/officeDocument/2006/relationships/hyperlink" Target="consultantplus://offline/ref=19467785C053AEDCE45B227FD237580C5551D7E6B227C077453DA46EFB0D113C3C631A31FF200B15BE4FA4FAA016A2D8E0BD01FBCEg5wAK" TargetMode="External"/><Relationship Id="rId22" Type="http://schemas.openxmlformats.org/officeDocument/2006/relationships/hyperlink" Target="consultantplus://offline/ref=4B2E3C5FB176F8FDB5061B40235BB6092CD31B023029D2A103AC9BD8502139F33D90C98E264838F356C49A86871205017DEEF9E69569A98D05s4H" TargetMode="External"/><Relationship Id="rId27" Type="http://schemas.openxmlformats.org/officeDocument/2006/relationships/hyperlink" Target="consultantplus://offline/ref=9908FA8788B0344F0D9E2725F90900D753D397C66EF2D8873E32B800D71183391F6AA1597B5A89000E25775074D12AAF3D4483DD00F1y1yFH" TargetMode="External"/><Relationship Id="rId30" Type="http://schemas.openxmlformats.org/officeDocument/2006/relationships/hyperlink" Target="consultantplus://offline/ref=B85D92A8521CAB96DE0903861026319009DF111F8CD1BC675F7A9D74E82E4AFFE5343DBB29560CADE23C68C4F53D83E512EE2E65E65A3E99M3p2K" TargetMode="External"/><Relationship Id="rId35" Type="http://schemas.openxmlformats.org/officeDocument/2006/relationships/hyperlink" Target="consultantplus://offline/ref=B85D92A8521CAB96DE090386102631900BD7151A86DFBC675F7A9D74E82E4AFFE5343DBB29560CADE63C68C4F53D83E512EE2E65E65A3E99M3p2K" TargetMode="External"/><Relationship Id="rId43" Type="http://schemas.openxmlformats.org/officeDocument/2006/relationships/hyperlink" Target="consultantplus://offline/ref=C0761E01437761CAB2FD2BC3F7B59145FD96D233E6B06DA7E4268C8A2CFF871DF4B5BEB20EDA40S6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29C0-F066-40F2-B9FB-58E1F646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Бурихина Валентина Борисовна</dc:creator>
  <cp:lastModifiedBy>Трофимова Любовь Витальевна</cp:lastModifiedBy>
  <cp:revision>11</cp:revision>
  <cp:lastPrinted>2019-02-25T12:48:00Z</cp:lastPrinted>
  <dcterms:created xsi:type="dcterms:W3CDTF">2019-02-22T08:54:00Z</dcterms:created>
  <dcterms:modified xsi:type="dcterms:W3CDTF">2019-02-25T12:59:00Z</dcterms:modified>
</cp:coreProperties>
</file>